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79" w:rsidRDefault="00593979" w:rsidP="005939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"Ивняковская средняя школа"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2680" cy="2546350"/>
            <wp:effectExtent l="19050" t="0" r="7620" b="0"/>
            <wp:docPr id="1" name="Рисунок 0" descr="печать 30 мая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30 мая 2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Дополнительная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C5F4A">
        <w:rPr>
          <w:rFonts w:ascii="Times New Roman" w:hAnsi="Times New Roman"/>
          <w:sz w:val="28"/>
          <w:szCs w:val="28"/>
        </w:rPr>
        <w:t>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</w:t>
      </w:r>
      <w:r w:rsidRPr="005C5F4A">
        <w:rPr>
          <w:rFonts w:ascii="Times New Roman" w:hAnsi="Times New Roman"/>
          <w:sz w:val="28"/>
          <w:szCs w:val="28"/>
        </w:rPr>
        <w:t>ограмма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B8069A">
        <w:rPr>
          <w:rFonts w:ascii="Times New Roman" w:hAnsi="Times New Roman"/>
          <w:sz w:val="28"/>
          <w:szCs w:val="28"/>
        </w:rPr>
        <w:t>Современная деревообработка</w:t>
      </w:r>
      <w:r w:rsidRPr="005C5F4A">
        <w:rPr>
          <w:rFonts w:ascii="Times New Roman" w:hAnsi="Times New Roman"/>
          <w:sz w:val="28"/>
          <w:szCs w:val="28"/>
        </w:rPr>
        <w:t>»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(</w:t>
      </w:r>
      <w:r w:rsidR="00E27FD5">
        <w:rPr>
          <w:rFonts w:ascii="Times New Roman" w:hAnsi="Times New Roman"/>
          <w:sz w:val="28"/>
          <w:szCs w:val="28"/>
        </w:rPr>
        <w:t xml:space="preserve">техническая </w:t>
      </w:r>
      <w:r>
        <w:rPr>
          <w:rFonts w:ascii="Times New Roman" w:hAnsi="Times New Roman"/>
          <w:sz w:val="28"/>
          <w:szCs w:val="28"/>
        </w:rPr>
        <w:t xml:space="preserve">  направленность</w:t>
      </w:r>
      <w:r w:rsidRPr="005C5F4A">
        <w:rPr>
          <w:rFonts w:ascii="Times New Roman" w:hAnsi="Times New Roman"/>
          <w:sz w:val="28"/>
          <w:szCs w:val="28"/>
        </w:rPr>
        <w:t>)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Срок реализации: </w:t>
      </w:r>
      <w:r w:rsidR="00B8069A">
        <w:rPr>
          <w:rFonts w:ascii="Times New Roman" w:hAnsi="Times New Roman"/>
          <w:sz w:val="28"/>
          <w:szCs w:val="28"/>
        </w:rPr>
        <w:t>1</w:t>
      </w:r>
      <w:r w:rsidRPr="005C5F4A">
        <w:rPr>
          <w:rFonts w:ascii="Times New Roman" w:hAnsi="Times New Roman"/>
          <w:sz w:val="28"/>
          <w:szCs w:val="28"/>
        </w:rPr>
        <w:t xml:space="preserve"> год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Возраст обучаемых: </w:t>
      </w:r>
      <w:r w:rsidR="00B8069A">
        <w:rPr>
          <w:rFonts w:ascii="Times New Roman" w:hAnsi="Times New Roman"/>
          <w:sz w:val="28"/>
          <w:szCs w:val="28"/>
        </w:rPr>
        <w:t>12</w:t>
      </w:r>
      <w:r w:rsidR="00E27FD5">
        <w:rPr>
          <w:rFonts w:ascii="Times New Roman" w:hAnsi="Times New Roman"/>
          <w:sz w:val="28"/>
          <w:szCs w:val="28"/>
        </w:rPr>
        <w:t>-1</w:t>
      </w:r>
      <w:r w:rsidR="00B8069A">
        <w:rPr>
          <w:rFonts w:ascii="Times New Roman" w:hAnsi="Times New Roman"/>
          <w:sz w:val="28"/>
          <w:szCs w:val="28"/>
        </w:rPr>
        <w:t>8</w:t>
      </w:r>
      <w:r w:rsidRPr="005C5F4A">
        <w:rPr>
          <w:rFonts w:ascii="Times New Roman" w:hAnsi="Times New Roman"/>
          <w:sz w:val="28"/>
          <w:szCs w:val="28"/>
        </w:rPr>
        <w:t xml:space="preserve"> лет</w:t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  <w:t>Составител</w:t>
      </w:r>
      <w:r w:rsidR="00E27FD5">
        <w:rPr>
          <w:rFonts w:ascii="Times New Roman" w:hAnsi="Times New Roman"/>
          <w:sz w:val="28"/>
          <w:szCs w:val="28"/>
        </w:rPr>
        <w:t>и</w:t>
      </w:r>
      <w:r w:rsidRPr="005C5F4A">
        <w:rPr>
          <w:rFonts w:ascii="Times New Roman" w:hAnsi="Times New Roman"/>
          <w:sz w:val="28"/>
          <w:szCs w:val="28"/>
        </w:rPr>
        <w:t>:</w:t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  <w:t>педагог дополнительного образования</w:t>
      </w:r>
    </w:p>
    <w:p w:rsidR="00593979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="00B8069A">
        <w:rPr>
          <w:rFonts w:ascii="Times New Roman" w:hAnsi="Times New Roman"/>
          <w:sz w:val="28"/>
          <w:szCs w:val="28"/>
        </w:rPr>
        <w:t>Копылов Владимир Сергеевич</w:t>
      </w:r>
      <w:r w:rsidR="00E27FD5">
        <w:rPr>
          <w:rFonts w:ascii="Times New Roman" w:hAnsi="Times New Roman"/>
          <w:sz w:val="28"/>
          <w:szCs w:val="28"/>
        </w:rPr>
        <w:t>;</w:t>
      </w:r>
    </w:p>
    <w:p w:rsidR="00E27FD5" w:rsidRDefault="00E27FD5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заместитель директора по УВР </w:t>
      </w:r>
    </w:p>
    <w:p w:rsidR="00E27FD5" w:rsidRPr="005C5F4A" w:rsidRDefault="00E27FD5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Ракульцева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Сергеевна</w:t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п. Ивняки</w:t>
      </w:r>
    </w:p>
    <w:p w:rsidR="00593979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</w:t>
      </w:r>
    </w:p>
    <w:p w:rsidR="00593979" w:rsidRPr="008B383A" w:rsidRDefault="00593979" w:rsidP="005939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B383A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593979" w:rsidRPr="008B383A" w:rsidRDefault="00593979" w:rsidP="00593979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8B383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стр.</w:t>
      </w:r>
    </w:p>
    <w:p w:rsidR="00593979" w:rsidRPr="008A48BA" w:rsidRDefault="00593979" w:rsidP="00593979">
      <w:p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Пояснительная записка                                                                               3</w:t>
      </w:r>
    </w:p>
    <w:p w:rsidR="0068687D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Учебно-тематический план  </w:t>
      </w:r>
      <w:r w:rsidR="00D57D1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5F5261">
        <w:rPr>
          <w:rFonts w:ascii="Times New Roman" w:hAnsi="Times New Roman"/>
          <w:sz w:val="28"/>
          <w:szCs w:val="28"/>
        </w:rPr>
        <w:t>7</w:t>
      </w:r>
    </w:p>
    <w:p w:rsidR="0068687D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Содержание программы            </w:t>
      </w:r>
      <w:r w:rsidR="00D57D13">
        <w:rPr>
          <w:rFonts w:ascii="Times New Roman" w:hAnsi="Times New Roman"/>
          <w:sz w:val="28"/>
          <w:szCs w:val="28"/>
        </w:rPr>
        <w:t xml:space="preserve">                                                             9</w:t>
      </w: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Обеспечение программы                                                                            </w:t>
      </w:r>
      <w:r w:rsidR="005F5261">
        <w:rPr>
          <w:rFonts w:ascii="Times New Roman" w:hAnsi="Times New Roman"/>
          <w:sz w:val="28"/>
          <w:szCs w:val="28"/>
        </w:rPr>
        <w:t>13</w:t>
      </w: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Формы аттестации и оценочные материалы                                             1</w:t>
      </w:r>
      <w:r w:rsidR="005F5261">
        <w:rPr>
          <w:rFonts w:ascii="Times New Roman" w:hAnsi="Times New Roman"/>
          <w:sz w:val="28"/>
          <w:szCs w:val="28"/>
        </w:rPr>
        <w:t>5</w:t>
      </w: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Список информационных источников                                                      1</w:t>
      </w:r>
      <w:bookmarkStart w:id="0" w:name="_GoBack"/>
      <w:bookmarkEnd w:id="0"/>
      <w:r w:rsidR="00D57D13">
        <w:rPr>
          <w:rFonts w:ascii="Times New Roman" w:hAnsi="Times New Roman"/>
          <w:sz w:val="28"/>
          <w:szCs w:val="28"/>
        </w:rPr>
        <w:t>7</w:t>
      </w: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Приложения</w:t>
      </w:r>
      <w:r w:rsidR="00D57D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1</w:t>
      </w:r>
      <w:r w:rsidR="005F5261">
        <w:rPr>
          <w:rFonts w:ascii="Times New Roman" w:hAnsi="Times New Roman"/>
          <w:sz w:val="28"/>
          <w:szCs w:val="28"/>
        </w:rPr>
        <w:t>8</w:t>
      </w:r>
    </w:p>
    <w:p w:rsidR="008A48BA" w:rsidRPr="008A48BA" w:rsidRDefault="008A48BA" w:rsidP="00593979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bCs/>
          <w:sz w:val="28"/>
          <w:szCs w:val="28"/>
        </w:rPr>
        <w:t xml:space="preserve">Таблица фиксации результатов </w:t>
      </w:r>
    </w:p>
    <w:p w:rsidR="008A48BA" w:rsidRPr="008A48BA" w:rsidRDefault="00593979" w:rsidP="00593979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Календарно-учебный график       </w:t>
      </w:r>
      <w:r w:rsidR="008A48BA" w:rsidRPr="008A48BA">
        <w:rPr>
          <w:rFonts w:ascii="Times New Roman" w:hAnsi="Times New Roman"/>
          <w:sz w:val="28"/>
          <w:szCs w:val="28"/>
        </w:rPr>
        <w:t xml:space="preserve"> </w:t>
      </w:r>
    </w:p>
    <w:p w:rsidR="00593979" w:rsidRPr="008B383A" w:rsidRDefault="00593979" w:rsidP="00593979">
      <w:pPr>
        <w:spacing w:after="0" w:line="36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8B383A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93979" w:rsidRPr="008B383A" w:rsidRDefault="00593979" w:rsidP="00593979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8B383A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E27FD5" w:rsidRPr="008B383A" w:rsidRDefault="00E27FD5" w:rsidP="008A48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Данная дополнительная общеобразовательная </w:t>
      </w:r>
      <w:proofErr w:type="spellStart"/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программа «</w:t>
      </w:r>
      <w:r w:rsidR="00545D68">
        <w:rPr>
          <w:rFonts w:ascii="Times New Roman" w:eastAsia="Times New Roman" w:hAnsi="Times New Roman"/>
          <w:color w:val="000000" w:themeColor="text1"/>
          <w:sz w:val="28"/>
          <w:szCs w:val="28"/>
        </w:rPr>
        <w:t>Современная деревообработка</w:t>
      </w:r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имеет техническую направленность. Программа   модифицирована и рассчитана на детей </w:t>
      </w:r>
      <w:r w:rsidR="00545D68">
        <w:rPr>
          <w:rFonts w:ascii="Times New Roman" w:eastAsia="Times New Roman" w:hAnsi="Times New Roman"/>
          <w:color w:val="000000" w:themeColor="text1"/>
          <w:sz w:val="28"/>
          <w:szCs w:val="28"/>
        </w:rPr>
        <w:t>12</w:t>
      </w:r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>-1</w:t>
      </w:r>
      <w:r w:rsidR="00545D68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лет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. Программа предусматривает развитие у обучающихся технически-конструкторских способностей, нестандартного мышления, творческой индивидуальности.  </w:t>
      </w:r>
    </w:p>
    <w:p w:rsidR="00545D68" w:rsidRPr="00545D68" w:rsidRDefault="00545D68" w:rsidP="00545D68">
      <w:pPr>
        <w:widowControl w:val="0"/>
        <w:tabs>
          <w:tab w:val="left" w:pos="426"/>
        </w:tabs>
        <w:spacing w:after="0" w:line="240" w:lineRule="auto"/>
        <w:ind w:firstLine="425"/>
        <w:contextualSpacing/>
        <w:mirrorIndents/>
        <w:rPr>
          <w:rFonts w:ascii="Times New Roman" w:eastAsia="Times New Roman" w:hAnsi="Times New Roman"/>
          <w:sz w:val="28"/>
          <w:szCs w:val="28"/>
        </w:rPr>
      </w:pPr>
      <w:r w:rsidRPr="00545D68">
        <w:rPr>
          <w:rFonts w:ascii="Times New Roman" w:eastAsia="Times New Roman" w:hAnsi="Times New Roman"/>
          <w:sz w:val="28"/>
          <w:szCs w:val="28"/>
        </w:rPr>
        <w:t>В современных условиях соединение умственного и физического творческого труда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593979" w:rsidRPr="008B383A" w:rsidRDefault="00593979" w:rsidP="008A48BA">
      <w:pPr>
        <w:widowControl w:val="0"/>
        <w:tabs>
          <w:tab w:val="left" w:pos="426"/>
        </w:tabs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3979" w:rsidRPr="008B383A" w:rsidRDefault="00593979" w:rsidP="008A48BA">
      <w:pPr>
        <w:widowControl w:val="0"/>
        <w:spacing w:after="0" w:line="240" w:lineRule="auto"/>
        <w:ind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8B383A">
        <w:rPr>
          <w:rFonts w:ascii="Times New Roman" w:hAnsi="Times New Roman"/>
          <w:sz w:val="28"/>
          <w:szCs w:val="28"/>
        </w:rPr>
        <w:t>Программа составлена на основании нормативно-правовых документов:</w:t>
      </w:r>
    </w:p>
    <w:p w:rsidR="00593979" w:rsidRPr="008B383A" w:rsidRDefault="00ED5230" w:rsidP="008A48BA">
      <w:pPr>
        <w:widowControl w:val="0"/>
        <w:numPr>
          <w:ilvl w:val="0"/>
          <w:numId w:val="3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593979" w:rsidRPr="008B383A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593979" w:rsidRPr="008B383A">
        <w:rPr>
          <w:rFonts w:ascii="Times New Roman" w:hAnsi="Times New Roman"/>
          <w:sz w:val="28"/>
          <w:szCs w:val="28"/>
        </w:rPr>
        <w:t xml:space="preserve"> от 29.12.2012 N 273-ФЗ "Об образовании в Российской Федерации" (далее  Федеральный закон N 273) (</w:t>
      </w:r>
      <w:hyperlink r:id="rId7" w:history="1">
        <w:r w:rsidR="00593979" w:rsidRPr="008B383A">
          <w:rPr>
            <w:rFonts w:ascii="Times New Roman" w:hAnsi="Times New Roman"/>
            <w:sz w:val="28"/>
            <w:szCs w:val="28"/>
          </w:rPr>
          <w:t>ст. 2</w:t>
        </w:r>
      </w:hyperlink>
      <w:r w:rsidR="00593979" w:rsidRPr="008B383A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593979" w:rsidRPr="008B383A">
          <w:rPr>
            <w:rFonts w:ascii="Times New Roman" w:hAnsi="Times New Roman"/>
            <w:sz w:val="28"/>
            <w:szCs w:val="28"/>
          </w:rPr>
          <w:t>ст. 12</w:t>
        </w:r>
      </w:hyperlink>
      <w:r w:rsidR="00593979" w:rsidRPr="008B383A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593979" w:rsidRPr="008B383A">
          <w:rPr>
            <w:rFonts w:ascii="Times New Roman" w:hAnsi="Times New Roman"/>
            <w:sz w:val="28"/>
            <w:szCs w:val="28"/>
          </w:rPr>
          <w:t>ст. 75</w:t>
        </w:r>
      </w:hyperlink>
      <w:r w:rsidR="00593979" w:rsidRPr="008B383A">
        <w:rPr>
          <w:rFonts w:ascii="Times New Roman" w:hAnsi="Times New Roman"/>
          <w:sz w:val="28"/>
          <w:szCs w:val="28"/>
        </w:rPr>
        <w:t>)</w:t>
      </w:r>
    </w:p>
    <w:p w:rsidR="00593979" w:rsidRPr="008B383A" w:rsidRDefault="00593979" w:rsidP="008A48BA">
      <w:pPr>
        <w:widowControl w:val="0"/>
        <w:numPr>
          <w:ilvl w:val="0"/>
          <w:numId w:val="3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8B383A">
        <w:rPr>
          <w:rFonts w:ascii="Times New Roman" w:hAnsi="Times New Roman"/>
          <w:sz w:val="28"/>
          <w:szCs w:val="28"/>
        </w:rPr>
        <w:t>Федеральный закон N 273-ФЗ (</w:t>
      </w:r>
      <w:hyperlink r:id="rId10" w:history="1">
        <w:r w:rsidRPr="008B383A">
          <w:rPr>
            <w:rFonts w:ascii="Times New Roman" w:hAnsi="Times New Roman"/>
            <w:sz w:val="28"/>
            <w:szCs w:val="28"/>
          </w:rPr>
          <w:t>ст. 12</w:t>
        </w:r>
      </w:hyperlink>
      <w:r w:rsidRPr="008B383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8B383A">
          <w:rPr>
            <w:rFonts w:ascii="Times New Roman" w:hAnsi="Times New Roman"/>
            <w:sz w:val="28"/>
            <w:szCs w:val="28"/>
          </w:rPr>
          <w:t>ст. 47</w:t>
        </w:r>
      </w:hyperlink>
      <w:r w:rsidRPr="008B383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8B383A">
          <w:rPr>
            <w:rFonts w:ascii="Times New Roman" w:hAnsi="Times New Roman"/>
            <w:sz w:val="28"/>
            <w:szCs w:val="28"/>
          </w:rPr>
          <w:t>ст. 75</w:t>
        </w:r>
      </w:hyperlink>
      <w:r w:rsidRPr="008B383A">
        <w:rPr>
          <w:rFonts w:ascii="Times New Roman" w:hAnsi="Times New Roman"/>
          <w:sz w:val="28"/>
          <w:szCs w:val="28"/>
        </w:rPr>
        <w:t>).</w:t>
      </w:r>
    </w:p>
    <w:p w:rsidR="00593979" w:rsidRPr="008B383A" w:rsidRDefault="00593979" w:rsidP="008A48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83A">
        <w:rPr>
          <w:rFonts w:ascii="Times New Roman" w:hAnsi="Times New Roman"/>
          <w:sz w:val="28"/>
          <w:szCs w:val="28"/>
          <w:lang w:eastAsia="ru-RU"/>
        </w:rPr>
        <w:t>Федеральный закон N 273-ФЗ (</w:t>
      </w:r>
      <w:hyperlink r:id="rId13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1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,</w:t>
      </w:r>
      <w:hyperlink r:id="rId14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,</w:t>
      </w:r>
      <w:hyperlink r:id="rId15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,</w:t>
      </w:r>
      <w:hyperlink r:id="rId16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9 ст. 13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17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1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6 ст. 14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0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15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1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16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2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33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34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75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),</w:t>
      </w:r>
    </w:p>
    <w:p w:rsidR="00593979" w:rsidRPr="008B383A" w:rsidRDefault="00593979" w:rsidP="008A48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83A">
        <w:rPr>
          <w:rFonts w:ascii="Times New Roman" w:hAnsi="Times New Roman"/>
          <w:sz w:val="28"/>
          <w:szCs w:val="28"/>
          <w:lang w:eastAsia="ru-RU"/>
        </w:rPr>
        <w:t>Федеральный закон N 273-ФЗ (</w:t>
      </w:r>
      <w:hyperlink r:id="rId25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9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22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25 ст. 2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8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5 ст. 12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9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1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4 ст. 75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),</w:t>
      </w:r>
    </w:p>
    <w:p w:rsidR="00593979" w:rsidRPr="008B383A" w:rsidRDefault="00593979" w:rsidP="008A48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8B383A">
        <w:rPr>
          <w:rFonts w:ascii="Times New Roman" w:hAnsi="Times New Roman"/>
          <w:color w:val="000000"/>
          <w:sz w:val="28"/>
          <w:szCs w:val="28"/>
        </w:rPr>
        <w:t>Распоряжением Правительства РФ от 29.05.2015 г. № 996-р «Об утверждении Стратегии развития воспитания в Российской Федерации на период до 2025 года»</w:t>
      </w:r>
    </w:p>
    <w:p w:rsidR="00593979" w:rsidRPr="00B776AB" w:rsidRDefault="00593979" w:rsidP="008A48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B776AB">
        <w:rPr>
          <w:rFonts w:ascii="Times New Roman" w:hAnsi="Times New Roman"/>
          <w:sz w:val="28"/>
          <w:szCs w:val="28"/>
        </w:rPr>
        <w:t>«Концепцией персонифицированного дополнительного образования детей в Ярославской области» в редакции Постановления Правительства Ярославской области от 15.04.2022 №285-п</w:t>
      </w:r>
    </w:p>
    <w:p w:rsidR="00593979" w:rsidRPr="008B383A" w:rsidRDefault="00593979" w:rsidP="008A48BA">
      <w:pPr>
        <w:pStyle w:val="a3"/>
        <w:numPr>
          <w:ilvl w:val="0"/>
          <w:numId w:val="2"/>
        </w:numPr>
        <w:spacing w:before="0"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 xml:space="preserve">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</w:t>
      </w:r>
      <w:proofErr w:type="spellStart"/>
      <w:r w:rsidRPr="008B383A">
        <w:rPr>
          <w:sz w:val="28"/>
          <w:szCs w:val="28"/>
        </w:rPr>
        <w:t>Минобрнауки</w:t>
      </w:r>
      <w:proofErr w:type="spellEnd"/>
      <w:r w:rsidRPr="008B383A">
        <w:rPr>
          <w:sz w:val="28"/>
          <w:szCs w:val="28"/>
        </w:rPr>
        <w:t xml:space="preserve"> России от 11.12.2006 № 06-1844); </w:t>
      </w:r>
    </w:p>
    <w:p w:rsidR="00593979" w:rsidRPr="008B383A" w:rsidRDefault="00593979" w:rsidP="008A48BA">
      <w:pPr>
        <w:pStyle w:val="a3"/>
        <w:numPr>
          <w:ilvl w:val="0"/>
          <w:numId w:val="2"/>
        </w:numPr>
        <w:spacing w:before="0"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 xml:space="preserve"> Приказ Министерства просвещения Российской Федерации от </w:t>
      </w:r>
      <w:r w:rsidR="00B776AB">
        <w:rPr>
          <w:sz w:val="28"/>
          <w:szCs w:val="28"/>
        </w:rPr>
        <w:t xml:space="preserve">27 июля </w:t>
      </w:r>
      <w:r w:rsidRPr="008B383A">
        <w:rPr>
          <w:sz w:val="28"/>
          <w:szCs w:val="28"/>
        </w:rPr>
        <w:t xml:space="preserve"> 20</w:t>
      </w:r>
      <w:r w:rsidR="00B776AB">
        <w:rPr>
          <w:sz w:val="28"/>
          <w:szCs w:val="28"/>
        </w:rPr>
        <w:t>22</w:t>
      </w:r>
      <w:r w:rsidRPr="008B383A">
        <w:rPr>
          <w:sz w:val="28"/>
          <w:szCs w:val="28"/>
        </w:rPr>
        <w:t xml:space="preserve"> г, № </w:t>
      </w:r>
      <w:r w:rsidR="00B776AB">
        <w:rPr>
          <w:sz w:val="28"/>
          <w:szCs w:val="28"/>
        </w:rPr>
        <w:t>629</w:t>
      </w:r>
      <w:r w:rsidRPr="008B383A">
        <w:rPr>
          <w:sz w:val="28"/>
          <w:szCs w:val="28"/>
        </w:rPr>
        <w:t xml:space="preserve">, «Порядок организации и осуществления образовательной деятельности по дополнительным общеобразовательным программам». </w:t>
      </w:r>
    </w:p>
    <w:p w:rsidR="00593979" w:rsidRPr="008B383A" w:rsidRDefault="00593979" w:rsidP="008A48BA">
      <w:pPr>
        <w:pStyle w:val="a3"/>
        <w:numPr>
          <w:ilvl w:val="0"/>
          <w:numId w:val="2"/>
        </w:numPr>
        <w:spacing w:before="0"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 xml:space="preserve"> Приказ Министерства просвещения РФ № 533 от 30.09.2020 «О внесении изменений в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РФ от 09.11.2018 №196».</w:t>
      </w:r>
    </w:p>
    <w:p w:rsidR="00593979" w:rsidRPr="00B776AB" w:rsidRDefault="00593979" w:rsidP="008A48BA">
      <w:pPr>
        <w:pStyle w:val="a3"/>
        <w:numPr>
          <w:ilvl w:val="0"/>
          <w:numId w:val="2"/>
        </w:numPr>
        <w:spacing w:line="240" w:lineRule="auto"/>
        <w:contextualSpacing/>
        <w:mirrorIndents/>
        <w:rPr>
          <w:sz w:val="28"/>
          <w:szCs w:val="28"/>
        </w:rPr>
      </w:pPr>
      <w:r w:rsidRPr="00B776AB">
        <w:rPr>
          <w:sz w:val="28"/>
          <w:szCs w:val="28"/>
        </w:rPr>
        <w:t xml:space="preserve">Положением о </w:t>
      </w:r>
      <w:proofErr w:type="gramStart"/>
      <w:r w:rsidRPr="00B776AB">
        <w:rPr>
          <w:sz w:val="28"/>
          <w:szCs w:val="28"/>
        </w:rPr>
        <w:t>персонифицированном</w:t>
      </w:r>
      <w:proofErr w:type="gramEnd"/>
      <w:r w:rsidRPr="00B776AB">
        <w:rPr>
          <w:sz w:val="28"/>
          <w:szCs w:val="28"/>
        </w:rPr>
        <w:t xml:space="preserve"> дополнительном образования детей в ЯМР, утв. постановлением Администрации ЯМР 13.11.2018 года № 2372 (с изменениями от 27.11.2019, 01.09.2020, 20.01.2021</w:t>
      </w:r>
      <w:r w:rsidR="00B776AB" w:rsidRPr="00B776AB">
        <w:rPr>
          <w:sz w:val="28"/>
          <w:szCs w:val="28"/>
        </w:rPr>
        <w:t xml:space="preserve">, 22.08.2023 </w:t>
      </w:r>
      <w:r w:rsidR="00B776AB" w:rsidRPr="00B776AB">
        <w:rPr>
          <w:sz w:val="28"/>
          <w:szCs w:val="28"/>
        </w:rPr>
        <w:lastRenderedPageBreak/>
        <w:t>№1925</w:t>
      </w:r>
      <w:r w:rsidRPr="00B776AB">
        <w:rPr>
          <w:sz w:val="28"/>
          <w:szCs w:val="28"/>
        </w:rPr>
        <w:t>);  </w:t>
      </w:r>
    </w:p>
    <w:p w:rsidR="00593979" w:rsidRPr="008B383A" w:rsidRDefault="00593979" w:rsidP="008A48BA">
      <w:pPr>
        <w:pStyle w:val="a3"/>
        <w:numPr>
          <w:ilvl w:val="0"/>
          <w:numId w:val="2"/>
        </w:numPr>
        <w:spacing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 xml:space="preserve">Уставом МОУ Ивняковская СШ ЯМР; Положение об отделении дополнительного образования МОУ Ивняковская СШ ЯМР. </w:t>
      </w:r>
    </w:p>
    <w:p w:rsidR="00E27FD5" w:rsidRPr="008B383A" w:rsidRDefault="00593979" w:rsidP="008A48BA">
      <w:pPr>
        <w:pStyle w:val="a3"/>
        <w:numPr>
          <w:ilvl w:val="0"/>
          <w:numId w:val="2"/>
        </w:numPr>
        <w:spacing w:before="0"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Pr="008B383A">
        <w:rPr>
          <w:sz w:val="28"/>
          <w:szCs w:val="28"/>
        </w:rPr>
        <w:t xml:space="preserve"> </w:t>
      </w:r>
      <w:r w:rsidR="00E27FD5" w:rsidRPr="008B383A">
        <w:rPr>
          <w:sz w:val="28"/>
          <w:szCs w:val="28"/>
        </w:rPr>
        <w:t>;</w:t>
      </w:r>
      <w:proofErr w:type="gramEnd"/>
    </w:p>
    <w:p w:rsidR="00884F75" w:rsidRDefault="00884F75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Актуальность.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Любая работа с </w:t>
      </w:r>
      <w:r w:rsidR="00545D68">
        <w:rPr>
          <w:rFonts w:ascii="Times New Roman" w:eastAsia="Times New Roman" w:hAnsi="Times New Roman"/>
          <w:sz w:val="28"/>
          <w:szCs w:val="28"/>
        </w:rPr>
        <w:t>деревом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- </w:t>
      </w:r>
      <w:r w:rsidR="00545D68">
        <w:rPr>
          <w:rFonts w:ascii="Times New Roman" w:eastAsia="Times New Roman" w:hAnsi="Times New Roman"/>
          <w:sz w:val="28"/>
          <w:szCs w:val="28"/>
        </w:rPr>
        <w:t>шлифовка</w:t>
      </w:r>
      <w:r w:rsidRPr="008B383A">
        <w:rPr>
          <w:rFonts w:ascii="Times New Roman" w:eastAsia="Times New Roman" w:hAnsi="Times New Roman"/>
          <w:sz w:val="28"/>
          <w:szCs w:val="28"/>
        </w:rPr>
        <w:t>, вырезание, плетение</w:t>
      </w:r>
      <w:r w:rsidR="00545D68">
        <w:rPr>
          <w:rFonts w:ascii="Times New Roman" w:eastAsia="Times New Roman" w:hAnsi="Times New Roman"/>
          <w:sz w:val="28"/>
          <w:szCs w:val="28"/>
        </w:rPr>
        <w:t xml:space="preserve">, вытачивание 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- не только увлекательна, но и познавательна, развивает мелкую моторику рук</w:t>
      </w:r>
      <w:r w:rsidR="00545D68">
        <w:rPr>
          <w:rFonts w:ascii="Times New Roman" w:eastAsia="Times New Roman" w:hAnsi="Times New Roman"/>
          <w:sz w:val="28"/>
          <w:szCs w:val="28"/>
        </w:rPr>
        <w:t xml:space="preserve">, творческие и </w:t>
      </w:r>
      <w:proofErr w:type="spellStart"/>
      <w:r w:rsidR="00545D68">
        <w:rPr>
          <w:rFonts w:ascii="Times New Roman" w:eastAsia="Times New Roman" w:hAnsi="Times New Roman"/>
          <w:sz w:val="28"/>
          <w:szCs w:val="28"/>
        </w:rPr>
        <w:t>креативные</w:t>
      </w:r>
      <w:proofErr w:type="spellEnd"/>
      <w:r w:rsidR="00545D68">
        <w:rPr>
          <w:rFonts w:ascii="Times New Roman" w:eastAsia="Times New Roman" w:hAnsi="Times New Roman"/>
          <w:sz w:val="28"/>
          <w:szCs w:val="28"/>
        </w:rPr>
        <w:t xml:space="preserve"> способности и научает работе с инструментами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. </w:t>
      </w:r>
      <w:r w:rsidR="00545D68">
        <w:rPr>
          <w:rFonts w:ascii="Times New Roman" w:eastAsia="Times New Roman" w:hAnsi="Times New Roman"/>
          <w:sz w:val="28"/>
          <w:szCs w:val="28"/>
        </w:rPr>
        <w:t>Дерево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дает возможность </w:t>
      </w:r>
      <w:proofErr w:type="gramStart"/>
      <w:r w:rsidR="00545D68">
        <w:rPr>
          <w:rFonts w:ascii="Times New Roman" w:eastAsia="Times New Roman" w:hAnsi="Times New Roman"/>
          <w:sz w:val="28"/>
          <w:szCs w:val="28"/>
        </w:rPr>
        <w:t>обучающемуся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 xml:space="preserve"> проявить свою индивидуальность, воплотить замысел, ощутить радость творчества.</w:t>
      </w:r>
    </w:p>
    <w:p w:rsidR="00610854" w:rsidRPr="008B383A" w:rsidRDefault="00545D68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Ребята</w:t>
      </w:r>
      <w:r w:rsidR="00610854" w:rsidRPr="008B383A">
        <w:rPr>
          <w:rFonts w:ascii="Times New Roman" w:eastAsia="Times New Roman" w:hAnsi="Times New Roman"/>
          <w:sz w:val="28"/>
          <w:szCs w:val="28"/>
        </w:rPr>
        <w:t xml:space="preserve"> постигают поистине универсальный характер </w:t>
      </w:r>
      <w:r>
        <w:rPr>
          <w:rFonts w:ascii="Times New Roman" w:eastAsia="Times New Roman" w:hAnsi="Times New Roman"/>
          <w:sz w:val="28"/>
          <w:szCs w:val="28"/>
        </w:rPr>
        <w:t>дерева</w:t>
      </w:r>
      <w:r w:rsidR="00610854" w:rsidRPr="008B383A">
        <w:rPr>
          <w:rFonts w:ascii="Times New Roman" w:eastAsia="Times New Roman" w:hAnsi="Times New Roman"/>
          <w:sz w:val="28"/>
          <w:szCs w:val="28"/>
        </w:rPr>
        <w:t xml:space="preserve">, открывая 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="00610854" w:rsidRPr="008B383A">
        <w:rPr>
          <w:rFonts w:ascii="Times New Roman" w:eastAsia="Times New Roman" w:hAnsi="Times New Roman"/>
          <w:sz w:val="28"/>
          <w:szCs w:val="28"/>
        </w:rPr>
        <w:t xml:space="preserve"> поразительные качества, знакомятся с самыми простыми поделками из </w:t>
      </w:r>
      <w:r>
        <w:rPr>
          <w:rFonts w:ascii="Times New Roman" w:eastAsia="Times New Roman" w:hAnsi="Times New Roman"/>
          <w:sz w:val="28"/>
          <w:szCs w:val="28"/>
        </w:rPr>
        <w:t>дерева</w:t>
      </w:r>
      <w:r w:rsidR="00610854" w:rsidRPr="008B383A">
        <w:rPr>
          <w:rFonts w:ascii="Times New Roman" w:eastAsia="Times New Roman" w:hAnsi="Times New Roman"/>
          <w:sz w:val="28"/>
          <w:szCs w:val="28"/>
        </w:rPr>
        <w:t xml:space="preserve"> и с </w:t>
      </w:r>
      <w:r>
        <w:rPr>
          <w:rFonts w:ascii="Times New Roman" w:eastAsia="Times New Roman" w:hAnsi="Times New Roman"/>
          <w:sz w:val="28"/>
          <w:szCs w:val="28"/>
        </w:rPr>
        <w:t>из</w:t>
      </w:r>
      <w:r w:rsidR="00610854" w:rsidRPr="008B383A">
        <w:rPr>
          <w:rFonts w:ascii="Times New Roman" w:eastAsia="Times New Roman" w:hAnsi="Times New Roman"/>
          <w:sz w:val="28"/>
          <w:szCs w:val="28"/>
        </w:rPr>
        <w:t>готовлениями более сложных, трудоемких и, вместе с тем, интересных изделий. Кроме того, дети приобретают навыки конструкторской, проектной и исследовательской работы, опыт работы в коллективе.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Для успешного освоения программы учитывается возраст детей и новизна материала, а так же используются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 xml:space="preserve"> технологии</w:t>
      </w:r>
      <w:r w:rsidR="00545D68">
        <w:rPr>
          <w:rFonts w:ascii="Times New Roman" w:eastAsia="Times New Roman" w:hAnsi="Times New Roman"/>
          <w:sz w:val="28"/>
          <w:szCs w:val="28"/>
        </w:rPr>
        <w:t>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 Занятия в группе должны сочетаться с индивидуальной помощью педагога каждому учащемуся.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Педагогическая целесообразность</w:t>
      </w: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программы обусловлена важностью создания условий для эффективного формирования у детей пространственных представлений, логического мышления, геометрических понятий, развития моторики и глазомера.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Программа предполагает работу с детьми в форме индивидуальных занятий, совместной работы детей с педагогом, а также их самостоятельной творческой деятельности.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545D68" w:rsidRPr="00545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некоторых программ позволяет в качестве </w:t>
      </w:r>
      <w:r w:rsidR="00545D68" w:rsidRPr="00545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отличительных особенностей</w:t>
      </w:r>
      <w:r w:rsidR="00545D68" w:rsidRPr="00545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программы выделить следующие: объединение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рассмотрены все элементы технологии плетения из лозы, мозаики, резьбы по дереву, начиная с формирования художественного образа прикладного изделия из природного материала и заканчивая его представлением на выставках.</w:t>
      </w:r>
      <w:proofErr w:type="gramEnd"/>
    </w:p>
    <w:p w:rsidR="0068687D" w:rsidRPr="008B383A" w:rsidRDefault="0068687D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F6C2D" w:rsidRPr="00EF6C2D" w:rsidRDefault="00610854" w:rsidP="00EF6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 </w:t>
      </w:r>
      <w:r w:rsidR="00EF6C2D" w:rsidRPr="00EF6C2D">
        <w:rPr>
          <w:rFonts w:ascii="Times New Roman" w:eastAsia="Times New Roman" w:hAnsi="Times New Roman"/>
          <w:b/>
          <w:bCs/>
          <w:sz w:val="28"/>
          <w:szCs w:val="28"/>
        </w:rPr>
        <w:t>Цель и задачи Программы</w:t>
      </w:r>
    </w:p>
    <w:p w:rsidR="00EF6C2D" w:rsidRPr="00EF6C2D" w:rsidRDefault="00EF6C2D" w:rsidP="00EF6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/>
          <w:bCs/>
          <w:sz w:val="28"/>
          <w:szCs w:val="28"/>
        </w:rPr>
        <w:t xml:space="preserve">Цель программы: </w:t>
      </w:r>
      <w:proofErr w:type="gramStart"/>
      <w:r w:rsidRPr="00EF6C2D">
        <w:rPr>
          <w:rFonts w:ascii="Times New Roman" w:eastAsia="Times New Roman" w:hAnsi="Times New Roman"/>
          <w:bCs/>
          <w:sz w:val="28"/>
          <w:szCs w:val="28"/>
        </w:rPr>
        <w:t xml:space="preserve">Развитие творческих способностей детей путем освоения художественной обработки материалов, создание условий, способствующие формированию познавательной деятельности, творческой самореализации средствами художественной обработки древесины, развитие </w:t>
      </w:r>
      <w:r w:rsidRPr="00EF6C2D">
        <w:rPr>
          <w:rFonts w:ascii="Times New Roman" w:eastAsia="Times New Roman" w:hAnsi="Times New Roman"/>
          <w:bCs/>
          <w:sz w:val="28"/>
          <w:szCs w:val="28"/>
        </w:rPr>
        <w:lastRenderedPageBreak/>
        <w:t>личности ребенка, способного к творческому самовыражению через овладение основами технологии изготовления изделий из древесины своими руками.</w:t>
      </w:r>
      <w:proofErr w:type="gramEnd"/>
    </w:p>
    <w:p w:rsidR="00EF6C2D" w:rsidRPr="00EF6C2D" w:rsidRDefault="00EF6C2D" w:rsidP="00EF6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 w:rsidRPr="00EF6C2D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EF6C2D" w:rsidRPr="00EF6C2D" w:rsidRDefault="00EF6C2D" w:rsidP="00EF6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EF6C2D">
        <w:rPr>
          <w:rFonts w:ascii="Times New Roman" w:eastAsia="Times New Roman" w:hAnsi="Times New Roman"/>
          <w:bCs/>
          <w:i/>
          <w:sz w:val="28"/>
          <w:szCs w:val="28"/>
        </w:rPr>
        <w:t>Воспитывающие:</w:t>
      </w:r>
    </w:p>
    <w:p w:rsidR="00EF6C2D" w:rsidRDefault="00EF6C2D" w:rsidP="00EF6C2D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Способствовать воспитанию бережного отношения к материалам, инструментам,</w:t>
      </w:r>
      <w:r w:rsidRPr="00EF6C2D">
        <w:rPr>
          <w:rFonts w:ascii="Times New Roman" w:eastAsia="Times New Roman" w:hAnsi="Times New Roman"/>
          <w:bCs/>
          <w:sz w:val="28"/>
          <w:szCs w:val="28"/>
        </w:rPr>
        <w:br/>
        <w:t>оборудованию;</w:t>
      </w:r>
    </w:p>
    <w:p w:rsidR="00EF6C2D" w:rsidRPr="00EF6C2D" w:rsidRDefault="00EF6C2D" w:rsidP="00EF6C2D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Способствовать воспитанию трудолюбия, аккуратности, взаимопомощи и</w:t>
      </w:r>
      <w:r w:rsidRPr="00EF6C2D">
        <w:rPr>
          <w:rFonts w:ascii="Times New Roman" w:eastAsia="Times New Roman" w:hAnsi="Times New Roman"/>
          <w:bCs/>
          <w:sz w:val="28"/>
          <w:szCs w:val="28"/>
        </w:rPr>
        <w:br/>
        <w:t>взаимовыручки.</w:t>
      </w:r>
    </w:p>
    <w:p w:rsidR="00EF6C2D" w:rsidRPr="00EF6C2D" w:rsidRDefault="00EF6C2D" w:rsidP="00EF6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EF6C2D">
        <w:rPr>
          <w:rFonts w:ascii="Times New Roman" w:eastAsia="Times New Roman" w:hAnsi="Times New Roman"/>
          <w:bCs/>
          <w:i/>
          <w:sz w:val="28"/>
          <w:szCs w:val="28"/>
        </w:rPr>
        <w:t>Развивающие</w:t>
      </w:r>
    </w:p>
    <w:p w:rsidR="00EF6C2D" w:rsidRPr="00EF6C2D" w:rsidRDefault="00EF6C2D" w:rsidP="00EF6C2D">
      <w:pPr>
        <w:numPr>
          <w:ilvl w:val="0"/>
          <w:numId w:val="22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Способствовать развитию внимания, логического и образного мышления,</w:t>
      </w:r>
      <w:r w:rsidRPr="00EF6C2D">
        <w:rPr>
          <w:rFonts w:ascii="Times New Roman" w:eastAsia="Times New Roman" w:hAnsi="Times New Roman"/>
          <w:bCs/>
          <w:sz w:val="28"/>
          <w:szCs w:val="28"/>
        </w:rPr>
        <w:br/>
        <w:t>творческих способностей обучающихся;</w:t>
      </w:r>
    </w:p>
    <w:p w:rsidR="00EF6C2D" w:rsidRPr="00EF6C2D" w:rsidRDefault="00EF6C2D" w:rsidP="00EF6C2D">
      <w:pPr>
        <w:numPr>
          <w:ilvl w:val="0"/>
          <w:numId w:val="22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Развивать интерес учащихся к профессии столяра;</w:t>
      </w:r>
    </w:p>
    <w:p w:rsidR="00EF6C2D" w:rsidRPr="00EF6C2D" w:rsidRDefault="00EF6C2D" w:rsidP="00EF6C2D">
      <w:pPr>
        <w:numPr>
          <w:ilvl w:val="0"/>
          <w:numId w:val="22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Содействовать формированию всесторонне развитой личности.</w:t>
      </w:r>
    </w:p>
    <w:p w:rsidR="00EF6C2D" w:rsidRPr="00EF6C2D" w:rsidRDefault="00EF6C2D" w:rsidP="00EF6C2D">
      <w:pPr>
        <w:numPr>
          <w:ilvl w:val="0"/>
          <w:numId w:val="22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развивать способности к художественному творчеству, фантазию, внимание, память, воображение, мелкую моторику рук, глазомер;</w:t>
      </w:r>
    </w:p>
    <w:p w:rsidR="00EF6C2D" w:rsidRPr="00EF6C2D" w:rsidRDefault="00EF6C2D" w:rsidP="00EF6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EF6C2D">
        <w:rPr>
          <w:rFonts w:ascii="Times New Roman" w:eastAsia="Times New Roman" w:hAnsi="Times New Roman"/>
          <w:bCs/>
          <w:i/>
          <w:sz w:val="28"/>
          <w:szCs w:val="28"/>
        </w:rPr>
        <w:t>Обучающие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Обучить безопасным приемам работы с инструментами и оборудованием;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Обучить практическим навыкам обработки древесины;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Формировать способность к самостоятельному конструированию изделий.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работать ручным инструментом и содержать его в порядке;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читать и составлять чертежи и эскизы будущего изделия;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работать с мерительным инструментом;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>выполнять изделия по шаблонам и трафаретам;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 xml:space="preserve"> переносить на изделия рисунки и узоры;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 xml:space="preserve"> составлять чертежи деталей объемных изделий;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F6C2D">
        <w:rPr>
          <w:rFonts w:ascii="Times New Roman" w:eastAsia="Times New Roman" w:hAnsi="Times New Roman"/>
          <w:bCs/>
          <w:sz w:val="28"/>
          <w:szCs w:val="28"/>
        </w:rPr>
        <w:t>выполнять изделия по размерам;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 xml:space="preserve"> работать в основных техниках обработки дерева;</w:t>
      </w:r>
    </w:p>
    <w:p w:rsidR="00EF6C2D" w:rsidRPr="00EF6C2D" w:rsidRDefault="00EF6C2D" w:rsidP="00EF6C2D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6C2D">
        <w:rPr>
          <w:rFonts w:ascii="Times New Roman" w:eastAsia="Times New Roman" w:hAnsi="Times New Roman"/>
          <w:bCs/>
          <w:sz w:val="28"/>
          <w:szCs w:val="28"/>
        </w:rPr>
        <w:t xml:space="preserve"> с помощью педагога подбирать необходимые для изделия рисунки и узоры с учетом особенностей дерева</w:t>
      </w:r>
    </w:p>
    <w:p w:rsidR="00610854" w:rsidRPr="00EF6C2D" w:rsidRDefault="00610854" w:rsidP="00EF6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F6C2D">
        <w:rPr>
          <w:rFonts w:ascii="Times New Roman" w:eastAsia="Times New Roman" w:hAnsi="Times New Roman"/>
          <w:b/>
          <w:sz w:val="28"/>
          <w:szCs w:val="28"/>
        </w:rPr>
        <w:t>Основные принципы:</w:t>
      </w:r>
    </w:p>
    <w:p w:rsidR="00610854" w:rsidRPr="008B383A" w:rsidRDefault="00610854" w:rsidP="00610854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 Принцип доступности </w:t>
      </w:r>
    </w:p>
    <w:p w:rsidR="00610854" w:rsidRPr="008B383A" w:rsidRDefault="00610854" w:rsidP="00610854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Принцип наглядности</w:t>
      </w:r>
    </w:p>
    <w:p w:rsidR="00610854" w:rsidRPr="008B383A" w:rsidRDefault="00610854" w:rsidP="00610854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Принцип сочетания различных форм обучения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Возраст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обучающихся – </w:t>
      </w:r>
      <w:r w:rsidR="00EF6C2D">
        <w:rPr>
          <w:rFonts w:ascii="Times New Roman" w:eastAsia="Times New Roman" w:hAnsi="Times New Roman"/>
          <w:b/>
          <w:bCs/>
          <w:sz w:val="28"/>
          <w:szCs w:val="28"/>
        </w:rPr>
        <w:t>12-18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лет</w:t>
      </w:r>
      <w:r w:rsidRPr="008B383A">
        <w:rPr>
          <w:rFonts w:ascii="Times New Roman" w:eastAsia="Times New Roman" w:hAnsi="Times New Roman"/>
          <w:sz w:val="28"/>
          <w:szCs w:val="28"/>
        </w:rPr>
        <w:t>.</w:t>
      </w:r>
    </w:p>
    <w:p w:rsidR="00610854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Набор детей в группы свободный. Состав группы  10</w:t>
      </w:r>
      <w:r w:rsidR="00EF6C2D">
        <w:rPr>
          <w:rFonts w:ascii="Times New Roman" w:eastAsia="Times New Roman" w:hAnsi="Times New Roman"/>
          <w:sz w:val="28"/>
          <w:szCs w:val="28"/>
        </w:rPr>
        <w:t>-15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человек. Набор детей в группу осуществляется на основании заявлений от родителей или законных представителей. С учетом возрастных особенностей. </w:t>
      </w:r>
    </w:p>
    <w:p w:rsidR="00EF6C2D" w:rsidRPr="008B383A" w:rsidRDefault="00EF6C2D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F6C2D" w:rsidRPr="00EF6C2D" w:rsidRDefault="00EF6C2D" w:rsidP="00EF6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 xml:space="preserve">Программа рассчитана на 1 год обучения и реализуется в объеме </w:t>
      </w:r>
      <w:r>
        <w:rPr>
          <w:rFonts w:ascii="Times New Roman" w:eastAsia="Times New Roman" w:hAnsi="Times New Roman"/>
          <w:sz w:val="28"/>
          <w:szCs w:val="28"/>
        </w:rPr>
        <w:t>72</w:t>
      </w:r>
      <w:r w:rsidRPr="00EF6C2D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F6C2D">
        <w:rPr>
          <w:rFonts w:ascii="Times New Roman" w:eastAsia="Times New Roman" w:hAnsi="Times New Roman"/>
          <w:sz w:val="28"/>
          <w:szCs w:val="28"/>
        </w:rPr>
        <w:t>, по 2 часа в неделю.</w:t>
      </w:r>
    </w:p>
    <w:p w:rsidR="00EF6C2D" w:rsidRDefault="00610854" w:rsidP="00EF6C2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Продолжительность занятия </w:t>
      </w:r>
      <w:r w:rsidR="005926ED" w:rsidRPr="008B383A">
        <w:rPr>
          <w:rFonts w:ascii="Times New Roman" w:eastAsia="Times New Roman" w:hAnsi="Times New Roman"/>
          <w:sz w:val="28"/>
          <w:szCs w:val="28"/>
        </w:rPr>
        <w:t>1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 w:rsidR="005926ED" w:rsidRPr="008B383A">
        <w:rPr>
          <w:rFonts w:ascii="Times New Roman" w:eastAsia="Times New Roman" w:hAnsi="Times New Roman"/>
          <w:sz w:val="28"/>
          <w:szCs w:val="28"/>
        </w:rPr>
        <w:t>й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час. </w:t>
      </w:r>
    </w:p>
    <w:p w:rsidR="00EF6C2D" w:rsidRDefault="00EF6C2D" w:rsidP="00EF6C2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F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реализуется в очной форме.</w:t>
      </w:r>
      <w:r w:rsidRPr="00EF6C2D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EF6C2D" w:rsidRPr="00EF6C2D" w:rsidRDefault="00EF6C2D" w:rsidP="00EF6C2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Занятия проводятся в </w:t>
      </w:r>
      <w:r w:rsidRPr="00EF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F6C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разновозрастных </w:t>
      </w:r>
      <w:r w:rsidRPr="00EF6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группах</w:t>
      </w:r>
      <w:r w:rsidRPr="00EF6C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постоянного состава, индивидуально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Программа составлена по принципу последовательного усложнения техники выполнения моделей.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 xml:space="preserve">Ожидаемые результаты. 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 xml:space="preserve">Организация деятельности по программе создаст условия для достижения </w:t>
      </w:r>
      <w:r>
        <w:rPr>
          <w:rFonts w:ascii="Times New Roman" w:eastAsia="Times New Roman" w:hAnsi="Times New Roman"/>
          <w:sz w:val="28"/>
          <w:szCs w:val="28"/>
        </w:rPr>
        <w:t xml:space="preserve">следующих </w:t>
      </w:r>
      <w:r w:rsidRPr="00EF6C2D">
        <w:rPr>
          <w:rFonts w:ascii="Times New Roman" w:eastAsia="Times New Roman" w:hAnsi="Times New Roman"/>
          <w:sz w:val="28"/>
          <w:szCs w:val="28"/>
        </w:rPr>
        <w:t>результатов:</w:t>
      </w:r>
    </w:p>
    <w:p w:rsidR="00EF6C2D" w:rsidRPr="00EF6C2D" w:rsidRDefault="00EF6C2D" w:rsidP="00EF6C2D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F6C2D">
        <w:rPr>
          <w:rFonts w:ascii="Times New Roman" w:eastAsia="Times New Roman" w:hAnsi="Times New Roman"/>
          <w:b/>
          <w:sz w:val="28"/>
          <w:szCs w:val="28"/>
        </w:rPr>
        <w:t>Личностные результаты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учебно-познавательный интерес к декоративно-прикладному творчеству;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 xml:space="preserve">- чувство прекрасного и эстетические чувства на основе знакомства с </w:t>
      </w:r>
      <w:proofErr w:type="spellStart"/>
      <w:r w:rsidRPr="00EF6C2D">
        <w:rPr>
          <w:rFonts w:ascii="Times New Roman" w:eastAsia="Times New Roman" w:hAnsi="Times New Roman"/>
          <w:sz w:val="28"/>
          <w:szCs w:val="28"/>
        </w:rPr>
        <w:t>мультикультурной</w:t>
      </w:r>
      <w:proofErr w:type="spellEnd"/>
      <w:r w:rsidRPr="00EF6C2D">
        <w:rPr>
          <w:rFonts w:ascii="Times New Roman" w:eastAsia="Times New Roman" w:hAnsi="Times New Roman"/>
          <w:sz w:val="28"/>
          <w:szCs w:val="28"/>
        </w:rPr>
        <w:t xml:space="preserve"> картиной современного мира;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навыки самостоятельной работы и работы в группе при выполнении практических творческих работ;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понимание причин успеха и неуспеха в творческой деятельности;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способность к самооценке на основе критерия успешности деятельности;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F6C2D" w:rsidRPr="00EF6C2D" w:rsidRDefault="00EF6C2D" w:rsidP="00EF6C2D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F6C2D">
        <w:rPr>
          <w:rFonts w:ascii="Times New Roman" w:eastAsia="Times New Roman" w:hAnsi="Times New Roman"/>
          <w:b/>
          <w:sz w:val="28"/>
          <w:szCs w:val="28"/>
        </w:rPr>
        <w:t>Предметные результаты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работать ручным инструментом и содержать его в порядке;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читать и составлять чертежи и эскизы будущего изделия;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работать с мерительным инструментом;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выполнять изделия по шаблонам и трафаретам;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переносить на изделия рисунки и узоры;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составлять чертежи деталей объемных изделий;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выполнять изделия по размерам;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работать в основных техниках обработки дерева;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с помощью педагога подбирать необходимые для изделия рисунки и узоры с учетом особенностей дерева.</w:t>
      </w:r>
    </w:p>
    <w:p w:rsidR="00EF6C2D" w:rsidRPr="00EF6C2D" w:rsidRDefault="00EF6C2D" w:rsidP="00EF6C2D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EF6C2D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EF6C2D">
        <w:rPr>
          <w:rFonts w:ascii="Times New Roman" w:eastAsia="Times New Roman" w:hAnsi="Times New Roman"/>
          <w:b/>
          <w:sz w:val="28"/>
          <w:szCs w:val="28"/>
        </w:rPr>
        <w:t xml:space="preserve"> результаты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выбирать художественные материалы, средства художественной выразительности для создания творческих работ;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решать художественные задачи с опорой на знания о цвете, правилах композиций, усвоенных способах действий;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учитывать выделенные ориентиры действий в новых техниках, планировать свои действия;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осуществлять итоговый и пошаговый контроль в своей творческой деятельности;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адекватно воспринимать оценку своих работ окружающими;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владеть навыками работы с разнообразными материалами и навыками создания образов посредством различных технологий;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gramStart"/>
      <w:r w:rsidRPr="00EF6C2D">
        <w:rPr>
          <w:rFonts w:ascii="Times New Roman" w:eastAsia="Times New Roman" w:hAnsi="Times New Roman"/>
          <w:sz w:val="28"/>
          <w:szCs w:val="28"/>
        </w:rPr>
        <w:t>могут</w:t>
      </w:r>
      <w:proofErr w:type="gramEnd"/>
      <w:r w:rsidRPr="00EF6C2D">
        <w:rPr>
          <w:rFonts w:ascii="Times New Roman" w:eastAsia="Times New Roman" w:hAnsi="Times New Roman"/>
          <w:sz w:val="28"/>
          <w:szCs w:val="28"/>
        </w:rPr>
        <w:t xml:space="preserve"> составит план и составлять технологическую карту выполнения работы.</w:t>
      </w: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F6C2D">
        <w:rPr>
          <w:rFonts w:ascii="Times New Roman" w:eastAsia="Times New Roman" w:hAnsi="Times New Roman"/>
          <w:sz w:val="28"/>
          <w:szCs w:val="28"/>
        </w:rPr>
        <w:t>- способны провести анализ выполненной работы</w:t>
      </w:r>
      <w:proofErr w:type="gramEnd"/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- способны описать работу, способны вести диалог.</w:t>
      </w:r>
    </w:p>
    <w:p w:rsidR="00C660AA" w:rsidRPr="008B383A" w:rsidRDefault="00C660A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8687D" w:rsidRPr="008B383A" w:rsidRDefault="0068687D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8687D" w:rsidRPr="008B383A" w:rsidRDefault="0068687D" w:rsidP="00686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i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F6C2D" w:rsidRPr="00EF6C2D" w:rsidRDefault="00EF6C2D" w:rsidP="00EF6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 xml:space="preserve">Планируемые результаты, в соответствии с целью программы, отслеживаются и фиксируются в </w:t>
      </w:r>
      <w:r w:rsidR="00D74C8E">
        <w:rPr>
          <w:rFonts w:ascii="Times New Roman" w:eastAsia="Times New Roman" w:hAnsi="Times New Roman"/>
          <w:sz w:val="28"/>
          <w:szCs w:val="28"/>
        </w:rPr>
        <w:t xml:space="preserve">следующих </w:t>
      </w:r>
      <w:r w:rsidRPr="00EF6C2D">
        <w:rPr>
          <w:rFonts w:ascii="Times New Roman" w:eastAsia="Times New Roman" w:hAnsi="Times New Roman"/>
          <w:sz w:val="28"/>
          <w:szCs w:val="28"/>
        </w:rPr>
        <w:t>формах:</w:t>
      </w:r>
    </w:p>
    <w:p w:rsidR="00EF6C2D" w:rsidRPr="00EF6C2D" w:rsidRDefault="00EF6C2D" w:rsidP="00EF6C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грамота,</w:t>
      </w:r>
    </w:p>
    <w:p w:rsidR="00EF6C2D" w:rsidRPr="00EF6C2D" w:rsidRDefault="00EF6C2D" w:rsidP="00EF6C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готовая работа,</w:t>
      </w:r>
    </w:p>
    <w:p w:rsidR="00EF6C2D" w:rsidRPr="00EF6C2D" w:rsidRDefault="00EF6C2D" w:rsidP="00EF6C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журнал посещаемости,</w:t>
      </w:r>
    </w:p>
    <w:p w:rsidR="00EF6C2D" w:rsidRPr="00EF6C2D" w:rsidRDefault="00EF6C2D" w:rsidP="00EF6C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перечень готовых работ,</w:t>
      </w:r>
    </w:p>
    <w:p w:rsidR="00EF6C2D" w:rsidRPr="00EF6C2D" w:rsidRDefault="00EF6C2D" w:rsidP="00EF6C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6C2D">
        <w:rPr>
          <w:rFonts w:ascii="Times New Roman" w:eastAsia="Times New Roman" w:hAnsi="Times New Roman"/>
          <w:sz w:val="28"/>
          <w:szCs w:val="28"/>
        </w:rPr>
        <w:t>фото,</w:t>
      </w:r>
    </w:p>
    <w:p w:rsidR="00EF6C2D" w:rsidRDefault="00D74C8E" w:rsidP="00EF6C2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отзыв детей и родителей</w:t>
      </w:r>
    </w:p>
    <w:p w:rsidR="00D74C8E" w:rsidRPr="00EF6C2D" w:rsidRDefault="00D74C8E" w:rsidP="00D74C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74C8E" w:rsidRDefault="00D74C8E" w:rsidP="00D7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4C8E">
        <w:rPr>
          <w:rFonts w:ascii="Times New Roman" w:eastAsia="Times New Roman" w:hAnsi="Times New Roman"/>
          <w:sz w:val="28"/>
          <w:szCs w:val="28"/>
        </w:rPr>
        <w:t xml:space="preserve">Образовательные результаты, в соответствии с целью программы, демонстрируются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следующих </w:t>
      </w:r>
      <w:r w:rsidRPr="00D74C8E">
        <w:rPr>
          <w:rFonts w:ascii="Times New Roman" w:eastAsia="Times New Roman" w:hAnsi="Times New Roman"/>
          <w:sz w:val="28"/>
          <w:szCs w:val="28"/>
        </w:rPr>
        <w:t>формах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D74C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4C8E" w:rsidRPr="00D74C8E" w:rsidRDefault="00D74C8E" w:rsidP="00D74C8E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4C8E">
        <w:rPr>
          <w:rFonts w:ascii="Times New Roman" w:eastAsia="Times New Roman" w:hAnsi="Times New Roman"/>
          <w:sz w:val="28"/>
          <w:szCs w:val="28"/>
        </w:rPr>
        <w:t>выставка,</w:t>
      </w:r>
    </w:p>
    <w:p w:rsidR="00D74C8E" w:rsidRPr="00D74C8E" w:rsidRDefault="00D74C8E" w:rsidP="00D74C8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4C8E">
        <w:rPr>
          <w:rFonts w:ascii="Times New Roman" w:eastAsia="Times New Roman" w:hAnsi="Times New Roman"/>
          <w:sz w:val="28"/>
          <w:szCs w:val="28"/>
        </w:rPr>
        <w:t>готовое изделие,</w:t>
      </w:r>
    </w:p>
    <w:p w:rsidR="00D74C8E" w:rsidRPr="00D74C8E" w:rsidRDefault="00D74C8E" w:rsidP="00D74C8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4C8E">
        <w:rPr>
          <w:rFonts w:ascii="Times New Roman" w:eastAsia="Times New Roman" w:hAnsi="Times New Roman"/>
          <w:sz w:val="28"/>
          <w:szCs w:val="28"/>
        </w:rPr>
        <w:t>демонстрация моделей,</w:t>
      </w:r>
    </w:p>
    <w:p w:rsidR="00D74C8E" w:rsidRPr="00D74C8E" w:rsidRDefault="00D74C8E" w:rsidP="00D74C8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4C8E">
        <w:rPr>
          <w:rFonts w:ascii="Times New Roman" w:eastAsia="Times New Roman" w:hAnsi="Times New Roman"/>
          <w:sz w:val="28"/>
          <w:szCs w:val="28"/>
        </w:rPr>
        <w:t>защита творческих работ,</w:t>
      </w:r>
    </w:p>
    <w:p w:rsidR="00D74C8E" w:rsidRPr="00D74C8E" w:rsidRDefault="00D74C8E" w:rsidP="00D74C8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4C8E">
        <w:rPr>
          <w:rFonts w:ascii="Times New Roman" w:eastAsia="Times New Roman" w:hAnsi="Times New Roman"/>
          <w:sz w:val="28"/>
          <w:szCs w:val="28"/>
        </w:rPr>
        <w:t>конкурс,</w:t>
      </w:r>
    </w:p>
    <w:p w:rsidR="00D74C8E" w:rsidRPr="00D74C8E" w:rsidRDefault="00D74C8E" w:rsidP="00D74C8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4C8E">
        <w:rPr>
          <w:rFonts w:ascii="Times New Roman" w:eastAsia="Times New Roman" w:hAnsi="Times New Roman"/>
          <w:sz w:val="28"/>
          <w:szCs w:val="28"/>
        </w:rPr>
        <w:t>отчет итоговый,</w:t>
      </w:r>
    </w:p>
    <w:p w:rsidR="00D74C8E" w:rsidRPr="00D74C8E" w:rsidRDefault="00D74C8E" w:rsidP="00D74C8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74C8E">
        <w:rPr>
          <w:rFonts w:ascii="Times New Roman" w:eastAsia="Times New Roman" w:hAnsi="Times New Roman"/>
          <w:sz w:val="28"/>
          <w:szCs w:val="28"/>
        </w:rPr>
        <w:t>портфолио</w:t>
      </w:r>
      <w:proofErr w:type="spellEnd"/>
    </w:p>
    <w:p w:rsidR="0068687D" w:rsidRPr="008B383A" w:rsidRDefault="0068687D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4E3A" w:rsidRPr="008B383A" w:rsidRDefault="00114E3A" w:rsidP="00114E3A">
      <w:pPr>
        <w:pStyle w:val="Heading1"/>
        <w:jc w:val="center"/>
      </w:pPr>
      <w:bookmarkStart w:id="1" w:name="_Toc138092383"/>
      <w:r w:rsidRPr="008B383A">
        <w:t>Раздел 2. Учебный план</w:t>
      </w:r>
      <w:bookmarkEnd w:id="1"/>
    </w:p>
    <w:p w:rsidR="008A48BA" w:rsidRDefault="008A48BA" w:rsidP="00114E3A">
      <w:pPr>
        <w:pStyle w:val="Heading2"/>
        <w:jc w:val="center"/>
      </w:pPr>
      <w:bookmarkStart w:id="2" w:name="_Toc138092384"/>
    </w:p>
    <w:p w:rsidR="00114E3A" w:rsidRDefault="00114E3A" w:rsidP="00114E3A">
      <w:pPr>
        <w:pStyle w:val="Heading2"/>
        <w:jc w:val="center"/>
      </w:pPr>
      <w:r w:rsidRPr="008B383A">
        <w:t>Учебно-тематический план.</w:t>
      </w:r>
      <w:bookmarkEnd w:id="2"/>
    </w:p>
    <w:p w:rsidR="008F7F86" w:rsidRDefault="008F7F86" w:rsidP="00114E3A">
      <w:pPr>
        <w:pStyle w:val="Heading2"/>
        <w:jc w:val="center"/>
      </w:pPr>
    </w:p>
    <w:p w:rsidR="008F7F86" w:rsidRPr="008B383A" w:rsidRDefault="008F7F86" w:rsidP="00114E3A">
      <w:pPr>
        <w:pStyle w:val="Heading2"/>
        <w:jc w:val="center"/>
      </w:pPr>
    </w:p>
    <w:tbl>
      <w:tblPr>
        <w:tblW w:w="10490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1"/>
        <w:gridCol w:w="4169"/>
        <w:gridCol w:w="1055"/>
        <w:gridCol w:w="875"/>
        <w:gridCol w:w="16"/>
        <w:gridCol w:w="980"/>
        <w:gridCol w:w="1414"/>
        <w:gridCol w:w="1330"/>
      </w:tblGrid>
      <w:tr w:rsidR="008F7F86" w:rsidRPr="00DA1890" w:rsidTr="008F7F86"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№,</w:t>
            </w:r>
            <w:proofErr w:type="spellStart"/>
            <w:proofErr w:type="gramStart"/>
            <w:r w:rsidRPr="008F7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7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7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организации занятия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контроля и/или аттестации</w:t>
            </w:r>
          </w:p>
        </w:tc>
      </w:tr>
      <w:tr w:rsidR="008F7F86" w:rsidRPr="00DA1890" w:rsidTr="008F7F86">
        <w:trPr>
          <w:trHeight w:val="400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 </w:t>
            </w:r>
            <w:r w:rsidRPr="008F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(1 час)</w:t>
            </w:r>
          </w:p>
        </w:tc>
      </w:tr>
      <w:tr w:rsidR="008F7F86" w:rsidRPr="00DA1890" w:rsidTr="008F7F86">
        <w:trPr>
          <w:trHeight w:val="477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техника безопасности в учебной мастерской.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</w:t>
            </w: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 </w:t>
            </w:r>
            <w:r w:rsidRPr="008F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художественной обработки древесины.</w:t>
            </w:r>
          </w:p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Пропильная</w:t>
            </w:r>
            <w:proofErr w:type="spellEnd"/>
            <w:r w:rsidRPr="008F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резьба (25 часов)</w:t>
            </w:r>
          </w:p>
        </w:tc>
      </w:tr>
      <w:tr w:rsidR="008F7F86" w:rsidRPr="00DA1890" w:rsidTr="008F7F86">
        <w:trPr>
          <w:trHeight w:val="229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по материаловедению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rPr>
          <w:trHeight w:val="391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рабочего места для ручной обработки древесины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резьбы по дереву. </w:t>
            </w:r>
            <w:proofErr w:type="spellStart"/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Пропильная</w:t>
            </w:r>
            <w:proofErr w:type="spellEnd"/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резьба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Фанера. Сорта и особенности обработки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орнамента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rPr>
          <w:trHeight w:val="375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выпиливания лобзиком как разновидность оформления изделия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выпиливания лобзиком как разновидность оформления изделия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соединения деталей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Художественно-эстетические основы выпиливания лобзиком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«Подставка (полочка) для авторучек, книг, цветов и т. д.»</w:t>
            </w:r>
            <w:proofErr w:type="gram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F7F86" w:rsidRPr="00DA1890" w:rsidTr="008F7F86">
        <w:trPr>
          <w:trHeight w:val="240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 Участие в выставке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075052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075052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конкурс</w:t>
            </w: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 </w:t>
            </w:r>
            <w:r w:rsidRPr="008F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художественной обработки древесины.</w:t>
            </w:r>
          </w:p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выжигание (42 часа)</w:t>
            </w: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выжигания. Инструменты и приспособления для выполнения работ по выжиганию. Техника безопасности при работе с электроприборами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изделий выжиганием. Основы композиции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заготовок к работе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декорирования художественных изделий выжиганием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 с элементами художественного выжигания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rPr>
          <w:trHeight w:val="114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готовых изделий.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художественных изделий на </w:t>
            </w: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токарном станке</w:t>
            </w: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дереву.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F86" w:rsidRPr="00DA1890" w:rsidTr="008F7F86">
        <w:trPr>
          <w:trHeight w:val="123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художественного изделия из дерева токарным способом и декорирование его резьбой, росписью или выжиганием.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075052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075052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проект «Изготовление полезного объекта труда из дерева токарным способом и с элементами </w:t>
            </w:r>
            <w:proofErr w:type="spellStart"/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пропильной</w:t>
            </w:r>
            <w:proofErr w:type="spellEnd"/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F7F86" w:rsidRPr="00DA1890" w:rsidTr="008F7F86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 Участие в выставке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075052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075052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8F7F86" w:rsidRPr="00DA1890" w:rsidTr="008F7F86"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075052" w:rsidP="00075052">
            <w:pPr>
              <w:pStyle w:val="a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F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F86" w:rsidRPr="008F7F86" w:rsidRDefault="00075052" w:rsidP="00997A74">
            <w:pPr>
              <w:pStyle w:val="a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  <w:r w:rsidR="008F7F86" w:rsidRPr="008F7F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F86" w:rsidRPr="008F7F86" w:rsidRDefault="008F7F86" w:rsidP="00997A74">
            <w:pPr>
              <w:pStyle w:val="a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4E3A" w:rsidRPr="008B383A" w:rsidRDefault="00114E3A" w:rsidP="00610854">
      <w:pPr>
        <w:pStyle w:val="a3"/>
        <w:spacing w:before="0" w:line="360" w:lineRule="auto"/>
        <w:contextualSpacing/>
        <w:mirrorIndents/>
        <w:rPr>
          <w:sz w:val="28"/>
          <w:szCs w:val="28"/>
        </w:rPr>
      </w:pPr>
    </w:p>
    <w:p w:rsidR="004326E7" w:rsidRPr="008B383A" w:rsidRDefault="004326E7" w:rsidP="004326E7">
      <w:pPr>
        <w:pStyle w:val="Heading1"/>
        <w:jc w:val="center"/>
      </w:pPr>
      <w:bookmarkStart w:id="3" w:name="_Toc138092390"/>
      <w:r w:rsidRPr="008B383A">
        <w:lastRenderedPageBreak/>
        <w:t xml:space="preserve">Раздел 3. Содержание дополнительной общеобразовательной </w:t>
      </w:r>
      <w:proofErr w:type="spellStart"/>
      <w:r w:rsidRPr="008B383A">
        <w:t>общеразвивающей</w:t>
      </w:r>
      <w:proofErr w:type="spellEnd"/>
      <w:r w:rsidRPr="008B383A">
        <w:t xml:space="preserve"> программы</w:t>
      </w:r>
      <w:bookmarkEnd w:id="3"/>
    </w:p>
    <w:p w:rsidR="004326E7" w:rsidRPr="008B383A" w:rsidRDefault="004326E7" w:rsidP="004326E7">
      <w:pPr>
        <w:spacing w:before="1" w:line="319" w:lineRule="exact"/>
        <w:jc w:val="both"/>
        <w:rPr>
          <w:rFonts w:ascii="Times New Roman" w:hAnsi="Times New Roman"/>
          <w:sz w:val="28"/>
          <w:szCs w:val="28"/>
        </w:rPr>
      </w:pPr>
      <w:r w:rsidRPr="008B383A">
        <w:rPr>
          <w:rFonts w:ascii="Times New Roman" w:hAnsi="Times New Roman"/>
          <w:b/>
          <w:sz w:val="28"/>
          <w:szCs w:val="28"/>
        </w:rPr>
        <w:t xml:space="preserve">     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Тема 1.1. Вводное занятие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Теория:</w:t>
      </w:r>
      <w:r w:rsidRPr="00075052">
        <w:rPr>
          <w:rFonts w:ascii="Times New Roman" w:eastAsia="Times New Roman" w:hAnsi="Times New Roman"/>
          <w:sz w:val="28"/>
          <w:szCs w:val="28"/>
        </w:rPr>
        <w:t> Правила поведения и техника безопасности в учебной мастерской.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Требования безопасности труда. Причины травматизма. Меры предупреждения травматизма. Основные правила, инструкции по безопасности труда, их выполнение. Гигиена труда. Причины пожаров в помещениях.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Практика: </w:t>
      </w:r>
      <w:r w:rsidRPr="00075052">
        <w:rPr>
          <w:rFonts w:ascii="Times New Roman" w:eastAsia="Times New Roman" w:hAnsi="Times New Roman"/>
          <w:sz w:val="28"/>
          <w:szCs w:val="28"/>
        </w:rPr>
        <w:t>использование первичных средств пожаротушения.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Формы контроля:</w:t>
      </w:r>
      <w:r w:rsidRPr="00075052">
        <w:rPr>
          <w:rFonts w:ascii="Times New Roman" w:eastAsia="Times New Roman" w:hAnsi="Times New Roman"/>
          <w:sz w:val="28"/>
          <w:szCs w:val="28"/>
        </w:rPr>
        <w:t> тест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Тема 2</w:t>
      </w:r>
      <w:r w:rsidR="005F526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 xml:space="preserve"> Технологии художественной обработки древесины. </w:t>
      </w:r>
      <w:proofErr w:type="spellStart"/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Пропильная</w:t>
      </w:r>
      <w:proofErr w:type="spellEnd"/>
      <w:r w:rsidRPr="00075052">
        <w:rPr>
          <w:rFonts w:ascii="Times New Roman" w:eastAsia="Times New Roman" w:hAnsi="Times New Roman"/>
          <w:b/>
          <w:bCs/>
          <w:sz w:val="28"/>
          <w:szCs w:val="28"/>
        </w:rPr>
        <w:t xml:space="preserve"> резьба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Тема 2.1. </w:t>
      </w:r>
      <w:r w:rsidRPr="00075052">
        <w:rPr>
          <w:rFonts w:ascii="Times New Roman" w:eastAsia="Times New Roman" w:hAnsi="Times New Roman"/>
          <w:sz w:val="28"/>
          <w:szCs w:val="28"/>
        </w:rPr>
        <w:t>Сведения по материаловедению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Древесина как природный конструкционный материал. Применение древесины в народном хозяйстве. Строение древесины. Породы древесины. Виды пороков древесины и их характерные признаки. Текстура древесины и её использование. Физико-механические свойства древесины.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применение древесины в народном хозяйстве;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строение древесины и её породы;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виды пороков древесины и их характерные признаки;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физико-механические свойства древесины.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>научиться по внешним признакам определять</w:t>
      </w:r>
      <w:proofErr w:type="gramEnd"/>
      <w:r w:rsidRPr="00075052">
        <w:rPr>
          <w:rFonts w:ascii="Times New Roman" w:eastAsia="Times New Roman" w:hAnsi="Times New Roman"/>
          <w:sz w:val="28"/>
          <w:szCs w:val="28"/>
        </w:rPr>
        <w:t xml:space="preserve"> породу, пороки, строение текстуры древесины;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научиться подбирать необходимую древесину для выполнения изделия.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2.2. </w:t>
      </w:r>
      <w:r w:rsidRPr="00075052">
        <w:rPr>
          <w:rFonts w:ascii="Times New Roman" w:eastAsia="Times New Roman" w:hAnsi="Times New Roman"/>
          <w:sz w:val="28"/>
          <w:szCs w:val="28"/>
        </w:rPr>
        <w:t>Организация труда и оборудование рабочего места для обработки древесины. Рациональное размещение инструмента и материалов на столярном верстаке. Освещение рабочего места. Подготовка разметочного инструмента, косяка (ножа), аптечки.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075052">
        <w:rPr>
          <w:rFonts w:ascii="Times New Roman" w:eastAsia="Times New Roman" w:hAnsi="Times New Roman"/>
          <w:sz w:val="28"/>
          <w:szCs w:val="28"/>
        </w:rPr>
        <w:t>рганизация труда и оборудование рабочего места для обработки древесины;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рациональное размещение инструмента и материалов на столярном верстаке.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Практическая работа: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подготовка разметочного инструмента, режущего инструмента;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подготовка материала к работе.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2.3. </w:t>
      </w:r>
      <w:r w:rsidRPr="00075052">
        <w:rPr>
          <w:rFonts w:ascii="Times New Roman" w:eastAsia="Times New Roman" w:hAnsi="Times New Roman"/>
          <w:sz w:val="28"/>
          <w:szCs w:val="28"/>
        </w:rPr>
        <w:t xml:space="preserve">Виды резьбы по дереву.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Пропильная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резьба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Виды домовой резьбы: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пропильная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(сквозная), накладная, глухая, ажурная, геометрическая, плоскорельефная, рельефная, комбинированная - её применение в наружном и внутреннем декоре дома.</w:t>
      </w:r>
      <w:proofErr w:type="gramEnd"/>
      <w:r w:rsidRPr="00075052">
        <w:rPr>
          <w:rFonts w:ascii="Times New Roman" w:eastAsia="Times New Roman" w:hAnsi="Times New Roman"/>
          <w:sz w:val="28"/>
          <w:szCs w:val="28"/>
        </w:rPr>
        <w:t xml:space="preserve"> Народные традиции при декорировании изделий резьбой. Единство формы и содержания. Принципы формообразования и композиции в художественно-декоративном творчестве. </w:t>
      </w:r>
      <w:r w:rsidRPr="00075052">
        <w:rPr>
          <w:rFonts w:ascii="Times New Roman" w:eastAsia="Times New Roman" w:hAnsi="Times New Roman"/>
          <w:sz w:val="28"/>
          <w:szCs w:val="28"/>
        </w:rPr>
        <w:lastRenderedPageBreak/>
        <w:t xml:space="preserve">Конструктивные особенности геометрической резьбы в различных регионах России.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Пропильная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резьба как вид художественной обработки. Историческая справка. Изделия с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пропильной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075052">
        <w:rPr>
          <w:rFonts w:ascii="Times New Roman" w:eastAsia="Times New Roman" w:hAnsi="Times New Roman"/>
          <w:sz w:val="28"/>
          <w:szCs w:val="28"/>
        </w:rPr>
        <w:t>бой.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народные традиции при декорировании изделий резьбой;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принципы формообразования и композиции в художественно-декоративном творчестве.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научиться различать виды резьбы;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научиться находить отличия резьбы различных регионов России.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2.4. </w:t>
      </w:r>
      <w:r w:rsidRPr="00075052">
        <w:rPr>
          <w:rFonts w:ascii="Times New Roman" w:eastAsia="Times New Roman" w:hAnsi="Times New Roman"/>
          <w:sz w:val="28"/>
          <w:szCs w:val="28"/>
        </w:rPr>
        <w:t>Фанера. Сорта и особенности обработки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сведения. Фанера как конструкционный материал. Шпон. Сорта и виды фанеры. Маркировка листов фанеры. Облицовочная фанера, другие виды фанеры. Подготовка материала к работе. Приобретение, заготовление и хранение фанеры.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 xml:space="preserve">Практическая работа. Выполнение отдельных элементов изделий с применением техники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пропильной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резьбы. Построение орнамента 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2.5. </w:t>
      </w:r>
      <w:r w:rsidRPr="00075052">
        <w:rPr>
          <w:rFonts w:ascii="Times New Roman" w:eastAsia="Times New Roman" w:hAnsi="Times New Roman"/>
          <w:sz w:val="28"/>
          <w:szCs w:val="28"/>
        </w:rPr>
        <w:t>Понятие об орнаменте и узоре. Виды орнаментов: геометрический, растительный и др. Виды узоров. Основы построения узоров (в круге, квадрате и т. д.). Принципы построения орнаментов.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понятие об орнаменте и узоре;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виды орнаментов;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виды узоров;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основы построения узоров (в круге, квадрате и т. д.).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выполнение графически видов орнаментов, узоров;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конструирование, варьирование элементов орнамента и узора в декоре изделия.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2.6. </w:t>
      </w:r>
      <w:r w:rsidRPr="00075052">
        <w:rPr>
          <w:rFonts w:ascii="Times New Roman" w:eastAsia="Times New Roman" w:hAnsi="Times New Roman"/>
          <w:sz w:val="28"/>
          <w:szCs w:val="28"/>
        </w:rPr>
        <w:t>Технология выпиливания лобзиком как разновидность оформления изделия.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сведения. Устройство и работа ручного лобзика. Виды лобзиков. Другие необходимые инструменты и приспособления.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 xml:space="preserve">Практическая работа. Пробное выполнение отдельных элементов изделий с применением техники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пропильной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резьбы.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2.7. </w:t>
      </w:r>
      <w:r w:rsidRPr="00075052">
        <w:rPr>
          <w:rFonts w:ascii="Times New Roman" w:eastAsia="Times New Roman" w:hAnsi="Times New Roman"/>
          <w:sz w:val="28"/>
          <w:szCs w:val="28"/>
        </w:rPr>
        <w:t>Технические приёмы выпиливания лобзиком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 xml:space="preserve">Теоретические сведения. Посадка и положение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выпиловщика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за рабочим столом. Скорость пиления. Положение рабочего инструмента при выпиливании. Техника пиления.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</w:t>
      </w:r>
      <w:r w:rsidRPr="00075052">
        <w:rPr>
          <w:rFonts w:ascii="Times New Roman" w:eastAsia="Times New Roman" w:hAnsi="Times New Roman"/>
          <w:sz w:val="28"/>
          <w:szCs w:val="28"/>
        </w:rPr>
        <w:t xml:space="preserve">. Пробное выполнение отдельных элементов изделий с применением техники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пропильной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резьбы.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2.8. </w:t>
      </w:r>
      <w:r w:rsidRPr="00075052">
        <w:rPr>
          <w:rFonts w:ascii="Times New Roman" w:eastAsia="Times New Roman" w:hAnsi="Times New Roman"/>
          <w:sz w:val="28"/>
          <w:szCs w:val="28"/>
        </w:rPr>
        <w:t>Способы соединения деталей.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сведения. Соединения на задвижных пазах. Соединение на шипах. Склеивание и связывание. Виды клея, применяемые в выпиловочном деле.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lastRenderedPageBreak/>
        <w:t xml:space="preserve">Практическая работа. Пробное выполнение отдельных элементов изделий с применением техники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пропильной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резьбы.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2.9. </w:t>
      </w:r>
      <w:r w:rsidRPr="00075052">
        <w:rPr>
          <w:rFonts w:ascii="Times New Roman" w:eastAsia="Times New Roman" w:hAnsi="Times New Roman"/>
          <w:sz w:val="28"/>
          <w:szCs w:val="28"/>
        </w:rPr>
        <w:t>Художественно-эстетические основы выпиливания лобзиком.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сведения. Выпиливание прямых и кривых линий. Выпиливание тупых и острых углов. Сверление отверстий под пилку. Последовательность выпиливания мелкого орнамента.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работа.</w:t>
      </w:r>
      <w:r w:rsidRPr="00075052">
        <w:rPr>
          <w:rFonts w:ascii="Times New Roman" w:eastAsia="Times New Roman" w:hAnsi="Times New Roman"/>
          <w:sz w:val="28"/>
          <w:szCs w:val="28"/>
        </w:rPr>
        <w:t xml:space="preserve"> Выполнение отдельных элементов изделий с применением техники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пропильной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резьбы.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2.10. </w:t>
      </w:r>
      <w:r w:rsidRPr="00075052">
        <w:rPr>
          <w:rFonts w:ascii="Times New Roman" w:eastAsia="Times New Roman" w:hAnsi="Times New Roman"/>
          <w:sz w:val="28"/>
          <w:szCs w:val="28"/>
        </w:rPr>
        <w:t>Отделка изделия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сведения. Виды отделки. Вощение. Лакирование. Просушка. Шлифование. Окрашивание.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 xml:space="preserve">Практическая работа. Выполнение отдельных элементов изделий с применением техники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пропильной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резьбы.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2.11. </w:t>
      </w:r>
      <w:r w:rsidRPr="00075052">
        <w:rPr>
          <w:rFonts w:ascii="Times New Roman" w:eastAsia="Times New Roman" w:hAnsi="Times New Roman"/>
          <w:sz w:val="28"/>
          <w:szCs w:val="28"/>
        </w:rPr>
        <w:t>Творческий проект «Подставка (полочка) для...»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Разработка технического маршрута изготовления изделия, выбор оборудования и материалов. Оформление технического описания, изготовление, испытание изделия.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формирование технической задачи;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определение требований к изготовлению полочки и оформлению пояснительной записки к изделию;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оптимальные варианты решения задачи;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варианты разработки новых технических решений.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выбрать форму разрабатываемой полочки;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обосновать тему выбранного проекта;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выполнить основные конструкторские расчёты технологического процесса;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подобрать необходимый материал, инструмент и оборудование для изготовления проекта;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сделать эколого-экономическое обоснование проекта;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дать оценку изделия и сделать вывод о положительных и отрицательных сторонах проекта;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провести испытание изделия.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2.12. </w:t>
      </w:r>
      <w:r w:rsidRPr="00075052">
        <w:rPr>
          <w:rFonts w:ascii="Times New Roman" w:eastAsia="Times New Roman" w:hAnsi="Times New Roman"/>
          <w:sz w:val="28"/>
          <w:szCs w:val="28"/>
        </w:rPr>
        <w:t>Защита проекта. Участие в выставке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Цели, поставленные при выполнении проекта. Контроль качества изделия в целом. Оформление, содержание, комментирование разделов проекта. Конечная цель изделия (дарение, реализация, использование в личных целях и т. д.).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общие принципы маркетинга;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требования, предъявляемые к товару.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Практическая работа: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выдвижение деловых предложений и идей;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оформление рекламы своего товара;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lastRenderedPageBreak/>
        <w:t>изучение конъюнктуры рынка.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Тема 3. Технологии художественной обработки древесины. Художественное выжигание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3.1</w:t>
      </w:r>
      <w:r w:rsidRPr="00075052">
        <w:rPr>
          <w:rFonts w:ascii="Times New Roman" w:eastAsia="Times New Roman" w:hAnsi="Times New Roman"/>
          <w:sz w:val="28"/>
          <w:szCs w:val="28"/>
        </w:rPr>
        <w:t> Виды выжигания. Инструменты и приспособления для выполнения работ по выжиганию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 xml:space="preserve">Теоретические сведения. Выжигание как вид декорирования древесины. Выжигание по контурам и силуэтное выжигание. Техника работы с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электровыжигателем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>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</w:t>
      </w:r>
      <w:r w:rsidRPr="00075052">
        <w:rPr>
          <w:rFonts w:ascii="Times New Roman" w:eastAsia="Times New Roman" w:hAnsi="Times New Roman"/>
          <w:sz w:val="28"/>
          <w:szCs w:val="28"/>
        </w:rPr>
        <w:t>. Изготовление разделочной доски с выжиганием рисунка на поверхности.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3.2</w:t>
      </w:r>
      <w:r w:rsidRPr="00075052">
        <w:rPr>
          <w:rFonts w:ascii="Times New Roman" w:eastAsia="Times New Roman" w:hAnsi="Times New Roman"/>
          <w:sz w:val="28"/>
          <w:szCs w:val="28"/>
        </w:rPr>
        <w:t> Декорирование изделий выжиганием. Основы композиции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сведения. Последовательность и технология перевода рисунка на заготовку.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работа.</w:t>
      </w:r>
      <w:r w:rsidRPr="00075052">
        <w:rPr>
          <w:rFonts w:ascii="Times New Roman" w:eastAsia="Times New Roman" w:hAnsi="Times New Roman"/>
          <w:sz w:val="28"/>
          <w:szCs w:val="28"/>
        </w:rPr>
        <w:t> Перевод на поверхность изделия различных изображений.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3.3</w:t>
      </w:r>
      <w:r w:rsidRPr="00075052">
        <w:rPr>
          <w:rFonts w:ascii="Times New Roman" w:eastAsia="Times New Roman" w:hAnsi="Times New Roman"/>
          <w:sz w:val="28"/>
          <w:szCs w:val="28"/>
        </w:rPr>
        <w:t> Подготовка заготовок к работе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сведения. Технология выжигания. Рекомендации по выжиганию.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работа.</w:t>
      </w:r>
      <w:r w:rsidRPr="00075052">
        <w:rPr>
          <w:rFonts w:ascii="Times New Roman" w:eastAsia="Times New Roman" w:hAnsi="Times New Roman"/>
          <w:sz w:val="28"/>
          <w:szCs w:val="28"/>
        </w:rPr>
        <w:t> Выжигание переведённых изображений.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3.4</w:t>
      </w:r>
      <w:r w:rsidRPr="00075052">
        <w:rPr>
          <w:rFonts w:ascii="Times New Roman" w:eastAsia="Times New Roman" w:hAnsi="Times New Roman"/>
          <w:sz w:val="28"/>
          <w:szCs w:val="28"/>
        </w:rPr>
        <w:t> Технология декорирования художественных изделий выжиганием.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 xml:space="preserve">Теоретические сведения. Освещение выжигаемой поверхности. Расположение руки с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электровыжигателем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на столе. Правила безопасности при выжигании.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работа.</w:t>
      </w:r>
      <w:r w:rsidRPr="00075052">
        <w:rPr>
          <w:rFonts w:ascii="Times New Roman" w:eastAsia="Times New Roman" w:hAnsi="Times New Roman"/>
          <w:sz w:val="28"/>
          <w:szCs w:val="28"/>
        </w:rPr>
        <w:t> Изготовление настольной подставки для книг с выжиганием рисунка на поверхности.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3.5</w:t>
      </w:r>
      <w:r w:rsidRPr="00075052">
        <w:rPr>
          <w:rFonts w:ascii="Times New Roman" w:eastAsia="Times New Roman" w:hAnsi="Times New Roman"/>
          <w:sz w:val="28"/>
          <w:szCs w:val="28"/>
        </w:rPr>
        <w:t> Отделка изделия с элементами художественного выжигания</w:t>
      </w:r>
      <w:r w:rsidRPr="00075052">
        <w:rPr>
          <w:rFonts w:ascii="Times New Roman" w:eastAsia="Times New Roman" w:hAnsi="Times New Roman"/>
          <w:sz w:val="28"/>
          <w:szCs w:val="28"/>
        </w:rPr>
        <w:br/>
        <w:t>Теоретические сведения. Материалы для получения различных оттенков. Технология окрашивания и раскрашивания поверхности. Виды лаков. Покрытие различных поверхностей лаками и масляными красками.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работа.</w:t>
      </w:r>
      <w:r w:rsidRPr="00075052">
        <w:rPr>
          <w:rFonts w:ascii="Times New Roman" w:eastAsia="Times New Roman" w:hAnsi="Times New Roman"/>
          <w:sz w:val="28"/>
          <w:szCs w:val="28"/>
        </w:rPr>
        <w:t> Сборка и отделка изделия.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b/>
          <w:bCs/>
          <w:sz w:val="28"/>
          <w:szCs w:val="28"/>
        </w:rPr>
        <w:t>3.6</w:t>
      </w:r>
      <w:r w:rsidRPr="00075052">
        <w:rPr>
          <w:rFonts w:ascii="Times New Roman" w:eastAsia="Times New Roman" w:hAnsi="Times New Roman"/>
          <w:sz w:val="28"/>
          <w:szCs w:val="28"/>
        </w:rPr>
        <w:t xml:space="preserve"> Творческий проект «Изготовление полезного объекта труда с элементами </w:t>
      </w:r>
      <w:proofErr w:type="spellStart"/>
      <w:r w:rsidRPr="00075052">
        <w:rPr>
          <w:rFonts w:ascii="Times New Roman" w:eastAsia="Times New Roman" w:hAnsi="Times New Roman"/>
          <w:sz w:val="28"/>
          <w:szCs w:val="28"/>
        </w:rPr>
        <w:t>пропильной</w:t>
      </w:r>
      <w:proofErr w:type="spellEnd"/>
      <w:r w:rsidRPr="00075052">
        <w:rPr>
          <w:rFonts w:ascii="Times New Roman" w:eastAsia="Times New Roman" w:hAnsi="Times New Roman"/>
          <w:sz w:val="28"/>
          <w:szCs w:val="28"/>
        </w:rPr>
        <w:t xml:space="preserve"> резьбы и художественного выжигания»</w:t>
      </w:r>
      <w:proofErr w:type="gramStart"/>
      <w:r w:rsidRPr="0007505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Разработка технического маршрута изготовления изделия, выбор оборудования и материалов. Оформление технического описания, изготовление, испытание изделия.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формирование технической задачи;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определение требований к изготовлению аптечки и оформлению пояснительной записки к изделию;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оптимальные варианты решения задачи;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варианты разработки новых технических решений.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выбрать форму разрабатываемого объекта;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обосновать тему выбранного проекта;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lastRenderedPageBreak/>
        <w:t>- выполнить основные конструкторские расчёты технологического процесса;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подобрать необходимый материал, инструмент и оборудование для изготовления проекта;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сделать эколого-экономическое обоснование проекта;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дать оценку изделия и сделать вывод о положительных и отрицательных сторонах проекта;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провести испытание изделия.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Защита проекта. Участие в выставке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Цели, поставленные при выполнении проекта. Контроль качества изделия в целом. Оформление, содержание, комментирование разделов проекта. Конечная цель изделия (дарение, реализация, использование в личных целях и т. д.).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Теоретические сведения: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общие принципы маркетинга;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требования, предъявляемые к товару.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i/>
          <w:iCs/>
          <w:sz w:val="28"/>
          <w:szCs w:val="28"/>
        </w:rPr>
        <w:t>Практическая работа: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выдвижение деловых предложений и идей;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оформление рекламы своего товара;</w:t>
      </w:r>
    </w:p>
    <w:p w:rsidR="00075052" w:rsidRPr="00075052" w:rsidRDefault="00075052" w:rsidP="000750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075052">
        <w:rPr>
          <w:rFonts w:ascii="Times New Roman" w:eastAsia="Times New Roman" w:hAnsi="Times New Roman"/>
          <w:sz w:val="28"/>
          <w:szCs w:val="28"/>
        </w:rPr>
        <w:t>- изучение конъюнктуры рынка.</w:t>
      </w:r>
    </w:p>
    <w:p w:rsidR="000D292F" w:rsidRPr="008B383A" w:rsidRDefault="000D292F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0D292F" w:rsidRPr="008B383A" w:rsidRDefault="000D292F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0D292F" w:rsidRPr="008B383A" w:rsidRDefault="000D292F" w:rsidP="000D292F">
      <w:pPr>
        <w:pStyle w:val="Heading1"/>
        <w:jc w:val="center"/>
        <w:rPr>
          <w:rStyle w:val="a9"/>
          <w:color w:val="000000"/>
          <w:shd w:val="clear" w:color="auto" w:fill="FFFFFF"/>
        </w:rPr>
      </w:pPr>
      <w:bookmarkStart w:id="4" w:name="_Toc138092395"/>
      <w:r w:rsidRPr="008B383A">
        <w:t xml:space="preserve">Раздел 4. </w:t>
      </w:r>
      <w:r w:rsidRPr="008B383A">
        <w:rPr>
          <w:rStyle w:val="a9"/>
          <w:color w:val="000000"/>
          <w:shd w:val="clear" w:color="auto" w:fill="FFFFFF"/>
        </w:rPr>
        <w:t>Обеспечение образовательной программы</w:t>
      </w:r>
      <w:bookmarkEnd w:id="4"/>
    </w:p>
    <w:p w:rsidR="00075052" w:rsidRDefault="00075052" w:rsidP="00075052">
      <w:pPr>
        <w:pStyle w:val="a7"/>
        <w:spacing w:line="319" w:lineRule="exact"/>
        <w:rPr>
          <w:rFonts w:ascii="Times New Roman" w:hAnsi="Times New Roman"/>
          <w:b/>
          <w:bCs/>
        </w:rPr>
      </w:pPr>
    </w:p>
    <w:p w:rsidR="00075052" w:rsidRPr="00075052" w:rsidRDefault="00075052" w:rsidP="00075052">
      <w:pPr>
        <w:pStyle w:val="a7"/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b/>
          <w:bCs/>
          <w:sz w:val="28"/>
          <w:szCs w:val="28"/>
        </w:rPr>
        <w:t>4.1. Материально-техническое обеспечение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АРМ учителя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Верстак столярный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Верстак слесарный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Сверлильный станок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Напильники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Надфили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Рашпили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Лобзики для ручного пиления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Приборы для выжигания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Обжимки, поддержки, натяжки для клёпки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Наждачная бумага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Молотки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Стамески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Свёрла по дереву и металлу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lastRenderedPageBreak/>
        <w:t>Ученический набор чертёжных инструментов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Чертёжные инструменты для выполнения изображений на классной доске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Оборудование для заточки инструментов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Электроинструменты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Лабораторный электрощит. Устройство защитного отключения электрооборудования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Система местной вентиляции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Контрольно-измерительные и разметочные материалы по дереву и металлу</w:t>
      </w:r>
    </w:p>
    <w:p w:rsidR="00075052" w:rsidRP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Набор плакатов по деревообработке</w:t>
      </w:r>
    </w:p>
    <w:p w:rsidR="00075052" w:rsidRDefault="00075052" w:rsidP="00075052">
      <w:pPr>
        <w:pStyle w:val="a7"/>
        <w:numPr>
          <w:ilvl w:val="0"/>
          <w:numId w:val="31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</w:rPr>
        <w:t>Набор плакатов по металлообработке</w:t>
      </w:r>
    </w:p>
    <w:p w:rsidR="00075052" w:rsidRPr="00075052" w:rsidRDefault="00075052" w:rsidP="00075052">
      <w:pPr>
        <w:pStyle w:val="a7"/>
        <w:spacing w:line="319" w:lineRule="exac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4.2 </w:t>
      </w:r>
      <w:r w:rsidRPr="00075052">
        <w:rPr>
          <w:rFonts w:ascii="Times New Roman" w:hAnsi="Times New Roman"/>
          <w:b/>
          <w:bCs/>
          <w:sz w:val="28"/>
          <w:szCs w:val="28"/>
        </w:rPr>
        <w:t>Информационное обеспечение</w:t>
      </w:r>
    </w:p>
    <w:p w:rsidR="00075052" w:rsidRPr="00075052" w:rsidRDefault="00075052" w:rsidP="00075052">
      <w:pPr>
        <w:pStyle w:val="a7"/>
        <w:numPr>
          <w:ilvl w:val="0"/>
          <w:numId w:val="32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  <w:u w:val="single"/>
        </w:rPr>
        <w:t>http://.scho</w:t>
      </w:r>
      <w:proofErr w:type="gramStart"/>
      <w:r w:rsidRPr="00075052">
        <w:rPr>
          <w:rFonts w:ascii="Times New Roman" w:hAnsi="Times New Roman"/>
          <w:sz w:val="28"/>
          <w:szCs w:val="28"/>
          <w:u w:val="single"/>
        </w:rPr>
        <w:t>о</w:t>
      </w:r>
      <w:proofErr w:type="gramEnd"/>
      <w:r w:rsidRPr="00075052">
        <w:rPr>
          <w:rFonts w:ascii="Times New Roman" w:hAnsi="Times New Roman"/>
          <w:sz w:val="28"/>
          <w:szCs w:val="28"/>
          <w:u w:val="single"/>
        </w:rPr>
        <w:t>l-collection.edu.ru/</w:t>
      </w:r>
      <w:r w:rsidRPr="00075052">
        <w:rPr>
          <w:rFonts w:ascii="Times New Roman" w:hAnsi="Times New Roman"/>
          <w:sz w:val="28"/>
          <w:szCs w:val="28"/>
        </w:rPr>
        <w:t> - Единая коллекция цифровых образовательных ресурсов</w:t>
      </w:r>
    </w:p>
    <w:p w:rsidR="00075052" w:rsidRPr="00075052" w:rsidRDefault="00075052" w:rsidP="00075052">
      <w:pPr>
        <w:pStyle w:val="a7"/>
        <w:numPr>
          <w:ilvl w:val="0"/>
          <w:numId w:val="32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  <w:u w:val="single"/>
        </w:rPr>
        <w:t>http://xn--i1abbnckbmcl9fb.xn--p1ai/%D1%82%D0%B5%D1%85%D0%BD%D0%BE%D0%BB%D0%BE%D0%B3%D0%B8%D1%8F</w:t>
      </w:r>
      <w:r w:rsidRPr="00075052">
        <w:rPr>
          <w:rFonts w:ascii="Times New Roman" w:hAnsi="Times New Roman"/>
          <w:sz w:val="28"/>
          <w:szCs w:val="28"/>
        </w:rPr>
        <w:t>- Открытый урок. 1 сентября»</w:t>
      </w:r>
    </w:p>
    <w:p w:rsidR="00075052" w:rsidRPr="00075052" w:rsidRDefault="00075052" w:rsidP="00075052">
      <w:pPr>
        <w:pStyle w:val="a7"/>
        <w:numPr>
          <w:ilvl w:val="0"/>
          <w:numId w:val="32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  <w:u w:val="single"/>
        </w:rPr>
        <w:t>http://www.openclass.ru/sub/%D0%A2%D0%B5%D1%85%D0%BD%D0%BE%D0%BB%D0%BE%D0%B3%D0%B8%D1%8F</w:t>
      </w:r>
      <w:r w:rsidRPr="00075052">
        <w:rPr>
          <w:rFonts w:ascii="Times New Roman" w:hAnsi="Times New Roman"/>
          <w:sz w:val="28"/>
          <w:szCs w:val="28"/>
        </w:rPr>
        <w:t> - Открытый класс</w:t>
      </w:r>
    </w:p>
    <w:p w:rsidR="00075052" w:rsidRPr="00075052" w:rsidRDefault="00075052" w:rsidP="00075052">
      <w:pPr>
        <w:pStyle w:val="a7"/>
        <w:numPr>
          <w:ilvl w:val="0"/>
          <w:numId w:val="32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  <w:u w:val="single"/>
        </w:rPr>
        <w:t>http://www.trudovik.narod.ru/</w:t>
      </w:r>
      <w:r w:rsidRPr="00075052">
        <w:rPr>
          <w:rFonts w:ascii="Times New Roman" w:hAnsi="Times New Roman"/>
          <w:sz w:val="28"/>
          <w:szCs w:val="28"/>
        </w:rPr>
        <w:t> - - «Открытый образовательный проект учителя технологии»</w:t>
      </w:r>
    </w:p>
    <w:p w:rsidR="00075052" w:rsidRPr="00075052" w:rsidRDefault="00075052" w:rsidP="00075052">
      <w:pPr>
        <w:pStyle w:val="a7"/>
        <w:numPr>
          <w:ilvl w:val="0"/>
          <w:numId w:val="32"/>
        </w:numPr>
        <w:spacing w:line="319" w:lineRule="exact"/>
        <w:rPr>
          <w:rFonts w:ascii="Times New Roman" w:hAnsi="Times New Roman"/>
          <w:sz w:val="28"/>
          <w:szCs w:val="28"/>
        </w:rPr>
      </w:pPr>
      <w:r w:rsidRPr="00075052">
        <w:rPr>
          <w:rFonts w:ascii="Times New Roman" w:hAnsi="Times New Roman"/>
          <w:sz w:val="28"/>
          <w:szCs w:val="28"/>
          <w:u w:val="single"/>
        </w:rPr>
        <w:t>http://www.lobzik.pri.ee/modules/news/</w:t>
      </w:r>
      <w:r w:rsidRPr="00075052">
        <w:rPr>
          <w:rFonts w:ascii="Times New Roman" w:hAnsi="Times New Roman"/>
          <w:sz w:val="28"/>
          <w:szCs w:val="28"/>
        </w:rPr>
        <w:t> - - «Для любителей мастерить и профессионалов»</w:t>
      </w:r>
    </w:p>
    <w:p w:rsidR="000D292F" w:rsidRPr="00075052" w:rsidRDefault="000D292F" w:rsidP="000D292F">
      <w:pPr>
        <w:pStyle w:val="a7"/>
        <w:spacing w:line="319" w:lineRule="exact"/>
        <w:rPr>
          <w:rFonts w:ascii="Times New Roman" w:hAnsi="Times New Roman"/>
          <w:sz w:val="28"/>
          <w:szCs w:val="28"/>
        </w:rPr>
      </w:pPr>
    </w:p>
    <w:p w:rsidR="00075052" w:rsidRPr="00075052" w:rsidRDefault="00075052" w:rsidP="00075052">
      <w:pPr>
        <w:widowControl w:val="0"/>
        <w:autoSpaceDE w:val="0"/>
        <w:autoSpaceDN w:val="0"/>
        <w:spacing w:after="0" w:line="240" w:lineRule="auto"/>
        <w:ind w:firstLine="284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4.3 </w:t>
      </w:r>
      <w:r w:rsidRPr="00075052">
        <w:rPr>
          <w:rFonts w:ascii="Times New Roman" w:eastAsia="Times New Roman" w:hAnsi="Times New Roman"/>
          <w:b/>
          <w:bCs/>
          <w:iCs/>
          <w:sz w:val="28"/>
          <w:szCs w:val="28"/>
        </w:rPr>
        <w:t>Методические материалы</w:t>
      </w:r>
    </w:p>
    <w:p w:rsidR="00075052" w:rsidRPr="00075052" w:rsidRDefault="00075052" w:rsidP="00075052">
      <w:pPr>
        <w:widowControl w:val="0"/>
        <w:autoSpaceDE w:val="0"/>
        <w:autoSpaceDN w:val="0"/>
        <w:spacing w:after="0" w:line="240" w:lineRule="auto"/>
        <w:ind w:firstLine="284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 xml:space="preserve">− особенности организации образовательного процесса – </w:t>
      </w:r>
      <w:proofErr w:type="spellStart"/>
      <w:r w:rsidRPr="00075052">
        <w:rPr>
          <w:rFonts w:ascii="Times New Roman" w:eastAsia="Times New Roman" w:hAnsi="Times New Roman"/>
          <w:bCs/>
          <w:i/>
          <w:iCs/>
          <w:sz w:val="28"/>
          <w:szCs w:val="28"/>
        </w:rPr>
        <w:t>очно</w:t>
      </w:r>
      <w:proofErr w:type="spellEnd"/>
    </w:p>
    <w:p w:rsidR="00075052" w:rsidRPr="00075052" w:rsidRDefault="00075052" w:rsidP="00075052">
      <w:pPr>
        <w:widowControl w:val="0"/>
        <w:autoSpaceDE w:val="0"/>
        <w:autoSpaceDN w:val="0"/>
        <w:spacing w:after="0" w:line="240" w:lineRule="auto"/>
        <w:ind w:firstLine="284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>− методы обучения: словесный, наглядный практический; объяснительно-иллюстративный, репродуктивный, частично-поисковый, исследовательский проблемный, проектный и воспитания: убеждение, поощрение, упражнение, стимулирование, мотивация;</w:t>
      </w:r>
      <w:proofErr w:type="gramEnd"/>
    </w:p>
    <w:p w:rsidR="00075052" w:rsidRPr="00075052" w:rsidRDefault="00075052" w:rsidP="00075052">
      <w:pPr>
        <w:widowControl w:val="0"/>
        <w:autoSpaceDE w:val="0"/>
        <w:autoSpaceDN w:val="0"/>
        <w:spacing w:after="0" w:line="240" w:lineRule="auto"/>
        <w:ind w:firstLine="284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>− формы организации образовательного процесса: индивидуальная, индивидуально-групповая и групповая;</w:t>
      </w:r>
    </w:p>
    <w:p w:rsidR="00075052" w:rsidRPr="00075052" w:rsidRDefault="00075052" w:rsidP="00075052">
      <w:pPr>
        <w:widowControl w:val="0"/>
        <w:autoSpaceDE w:val="0"/>
        <w:autoSpaceDN w:val="0"/>
        <w:spacing w:after="0" w:line="240" w:lineRule="auto"/>
        <w:ind w:firstLine="284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>− формы организации учебного занятия выставка, защита проектов, конкурс, мастер-класс, презентация, семинар, творческая мастерская,</w:t>
      </w:r>
    </w:p>
    <w:p w:rsidR="00075052" w:rsidRPr="00075052" w:rsidRDefault="00075052" w:rsidP="00075052">
      <w:pPr>
        <w:widowControl w:val="0"/>
        <w:autoSpaceDE w:val="0"/>
        <w:autoSpaceDN w:val="0"/>
        <w:spacing w:after="0" w:line="240" w:lineRule="auto"/>
        <w:ind w:firstLine="284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 xml:space="preserve">− педагогические технологии: технология индивидуализации обучения, технология группового обучения, технология коллективного </w:t>
      </w:r>
      <w:proofErr w:type="spellStart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>взаимообучения</w:t>
      </w:r>
      <w:proofErr w:type="spellEnd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 xml:space="preserve">, технология программированного обучения, технология дифференцированного обучения, технология </w:t>
      </w:r>
      <w:proofErr w:type="spellStart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>разноуровневого</w:t>
      </w:r>
      <w:proofErr w:type="spellEnd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 xml:space="preserve"> обучения, технология развивающего </w:t>
      </w:r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обучения, технология проектной деятельности, коммуникативная технология обучения, технология коллективной творческой деятельности, технология </w:t>
      </w:r>
      <w:proofErr w:type="spellStart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>портфолио</w:t>
      </w:r>
      <w:proofErr w:type="spellEnd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 xml:space="preserve">, технология педагогической мастерской, технология решения изобретательских задач, </w:t>
      </w:r>
      <w:proofErr w:type="spellStart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>здоровьесберегающая</w:t>
      </w:r>
      <w:proofErr w:type="spellEnd"/>
      <w:r w:rsidRPr="00075052">
        <w:rPr>
          <w:rFonts w:ascii="Times New Roman" w:eastAsia="Times New Roman" w:hAnsi="Times New Roman"/>
          <w:bCs/>
          <w:iCs/>
          <w:sz w:val="28"/>
          <w:szCs w:val="28"/>
        </w:rPr>
        <w:t xml:space="preserve"> технология</w:t>
      </w:r>
    </w:p>
    <w:p w:rsidR="000D292F" w:rsidRPr="008B383A" w:rsidRDefault="000D292F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292F" w:rsidRPr="008B383A" w:rsidRDefault="000D292F" w:rsidP="000750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292F" w:rsidRPr="008B383A" w:rsidRDefault="000D292F" w:rsidP="000D292F">
      <w:pPr>
        <w:pStyle w:val="Heading1"/>
        <w:jc w:val="center"/>
        <w:rPr>
          <w:lang w:eastAsia="ru-RU"/>
        </w:rPr>
      </w:pPr>
      <w:bookmarkStart w:id="5" w:name="_Toc138092398"/>
      <w:r w:rsidRPr="008B383A">
        <w:rPr>
          <w:lang w:eastAsia="ru-RU"/>
        </w:rPr>
        <w:t>Раздел 5. Формы аттестации и оценочные материалы</w:t>
      </w:r>
      <w:bookmarkEnd w:id="5"/>
    </w:p>
    <w:p w:rsidR="0068687D" w:rsidRPr="008B383A" w:rsidRDefault="0068687D" w:rsidP="000D292F">
      <w:pPr>
        <w:pStyle w:val="Heading1"/>
        <w:jc w:val="center"/>
      </w:pP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Для выявления результативности работы применяются следующие формы деятельности: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наблюдение в ходе обучения с фиксацией результата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проведение контрольных срезов знаний (опросы, тестирование, зачетные и самостоятельные работы)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собеседование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 устный контроль</w:t>
      </w:r>
    </w:p>
    <w:p w:rsidR="0068687D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творческие зачеты</w:t>
      </w:r>
    </w:p>
    <w:p w:rsidR="00FE2DAD" w:rsidRDefault="00FE2DA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проектов</w:t>
      </w:r>
    </w:p>
    <w:p w:rsidR="00FE2DAD" w:rsidRDefault="00FE2DA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выставки</w:t>
      </w:r>
    </w:p>
    <w:p w:rsidR="00075052" w:rsidRPr="008B383A" w:rsidRDefault="00075052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383A">
        <w:rPr>
          <w:b/>
          <w:sz w:val="28"/>
          <w:szCs w:val="28"/>
        </w:rPr>
        <w:t>Также результаты освоения образовательной программы отслеживаются по следующим критериям и показателям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rPr>
          <w:b/>
          <w:bCs/>
          <w:sz w:val="28"/>
          <w:szCs w:val="28"/>
        </w:rPr>
      </w:pPr>
      <w:r w:rsidRPr="008B383A">
        <w:rPr>
          <w:b/>
          <w:sz w:val="28"/>
          <w:szCs w:val="28"/>
        </w:rPr>
        <w:t>Уровень освоения предполагаемого предмета: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1.</w:t>
      </w:r>
      <w:r w:rsidRPr="008B383A">
        <w:rPr>
          <w:i/>
          <w:iCs/>
          <w:sz w:val="28"/>
          <w:szCs w:val="28"/>
        </w:rPr>
        <w:tab/>
        <w:t>Разнообразие умений и навыков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Высокий</w:t>
      </w:r>
      <w:proofErr w:type="gramEnd"/>
      <w:r w:rsidRPr="008B383A">
        <w:rPr>
          <w:i/>
          <w:iCs/>
          <w:sz w:val="28"/>
          <w:szCs w:val="28"/>
        </w:rPr>
        <w:t xml:space="preserve"> (3 балла): </w:t>
      </w:r>
      <w:r w:rsidRPr="008B383A">
        <w:rPr>
          <w:sz w:val="28"/>
          <w:szCs w:val="28"/>
        </w:rPr>
        <w:t xml:space="preserve">имеет четкие технические умения и навыки, умеет правильно использовать инструменты 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Средний</w:t>
      </w:r>
      <w:proofErr w:type="gramEnd"/>
      <w:r w:rsidRPr="008B383A">
        <w:rPr>
          <w:i/>
          <w:iCs/>
          <w:sz w:val="28"/>
          <w:szCs w:val="28"/>
        </w:rPr>
        <w:t xml:space="preserve"> (2 балла): </w:t>
      </w:r>
      <w:r w:rsidRPr="008B383A">
        <w:rPr>
          <w:sz w:val="28"/>
          <w:szCs w:val="28"/>
        </w:rPr>
        <w:t>имеет отдельные технические умения и навыки, умеет правильно использовать инструменты.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>Низкий (1 балл):</w:t>
      </w:r>
      <w:r w:rsidRPr="008B383A">
        <w:rPr>
          <w:sz w:val="28"/>
          <w:szCs w:val="28"/>
        </w:rPr>
        <w:t xml:space="preserve"> имеет слабые технические навыки, отсутствует умение использовать инструменты.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 xml:space="preserve">Предлагаемые способы отслеживания: </w:t>
      </w:r>
      <w:r w:rsidRPr="008B383A">
        <w:rPr>
          <w:rFonts w:ascii="Times New Roman" w:hAnsi="Times New Roman" w:cs="Times New Roman"/>
          <w:sz w:val="28"/>
          <w:szCs w:val="28"/>
        </w:rPr>
        <w:t>педагогическое наблюдение, тестирование, собеседование.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pacing w:val="15"/>
          <w:sz w:val="28"/>
          <w:szCs w:val="28"/>
        </w:rPr>
      </w:pPr>
      <w:r w:rsidRPr="008B383A">
        <w:rPr>
          <w:i/>
          <w:iCs/>
          <w:spacing w:val="15"/>
          <w:sz w:val="28"/>
          <w:szCs w:val="28"/>
        </w:rPr>
        <w:t>2.</w:t>
      </w:r>
      <w:r w:rsidRPr="008B383A">
        <w:rPr>
          <w:i/>
          <w:iCs/>
          <w:spacing w:val="15"/>
          <w:sz w:val="28"/>
          <w:szCs w:val="28"/>
        </w:rPr>
        <w:tab/>
        <w:t>Глубина и широта знаний по предмету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Высокий (3 балла): </w:t>
      </w:r>
      <w:r w:rsidRPr="008B383A">
        <w:rPr>
          <w:sz w:val="28"/>
          <w:szCs w:val="28"/>
        </w:rPr>
        <w:t>имеет широкий кругозор знаний по содержанию курса, владеет определенными понятиями</w:t>
      </w:r>
      <w:proofErr w:type="gramStart"/>
      <w:r w:rsidRPr="008B383A">
        <w:rPr>
          <w:sz w:val="28"/>
          <w:szCs w:val="28"/>
        </w:rPr>
        <w:t xml:space="preserve"> </w:t>
      </w:r>
      <w:r w:rsidR="00FE2DAD">
        <w:rPr>
          <w:sz w:val="28"/>
          <w:szCs w:val="28"/>
        </w:rPr>
        <w:t>,</w:t>
      </w:r>
      <w:proofErr w:type="gramEnd"/>
      <w:r w:rsidRPr="008B383A">
        <w:rPr>
          <w:sz w:val="28"/>
          <w:szCs w:val="28"/>
        </w:rPr>
        <w:t xml:space="preserve"> свободно использует технические обороты, пользуется дополнительным материалом.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Средний</w:t>
      </w:r>
      <w:proofErr w:type="gramEnd"/>
      <w:r w:rsidRPr="008B383A">
        <w:rPr>
          <w:i/>
          <w:iCs/>
          <w:sz w:val="28"/>
          <w:szCs w:val="28"/>
        </w:rPr>
        <w:t xml:space="preserve"> (2 балла): </w:t>
      </w:r>
      <w:r w:rsidRPr="008B383A">
        <w:rPr>
          <w:sz w:val="28"/>
          <w:szCs w:val="28"/>
        </w:rPr>
        <w:t>имеет неполные знания по содержанию курса, оперирует специальными терминами, не использует дополнительную литературу.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недостаточны знания по содержанию курса, знает отдельные определения.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 xml:space="preserve">Предлагаемые способы отслеживания: </w:t>
      </w:r>
      <w:r w:rsidRPr="008B383A">
        <w:rPr>
          <w:rFonts w:ascii="Times New Roman" w:hAnsi="Times New Roman" w:cs="Times New Roman"/>
          <w:sz w:val="28"/>
          <w:szCs w:val="28"/>
        </w:rPr>
        <w:t>педагогическое наблюдение, тестирование, собеседование.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3.</w:t>
      </w:r>
      <w:r w:rsidRPr="008B383A">
        <w:rPr>
          <w:i/>
          <w:iCs/>
          <w:sz w:val="28"/>
          <w:szCs w:val="28"/>
        </w:rPr>
        <w:tab/>
        <w:t>Позиция активности и устойчивого интереса к деятельности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lastRenderedPageBreak/>
        <w:t xml:space="preserve">Высокий (3 балла): </w:t>
      </w:r>
      <w:r w:rsidRPr="008B383A">
        <w:rPr>
          <w:sz w:val="28"/>
          <w:szCs w:val="28"/>
        </w:rPr>
        <w:t>проявляет активный интерес к деятельности, стремится к самостоятельной творческой активности.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Средний (2 балла): </w:t>
      </w:r>
      <w:r w:rsidRPr="008B383A">
        <w:rPr>
          <w:sz w:val="28"/>
          <w:szCs w:val="28"/>
        </w:rPr>
        <w:t>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присутствует на занятиях, не активен, выполняет задания только по четким инструкциям, указаниям педагога.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тестирование, игры, творческие задания.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pacing w:val="-15"/>
          <w:sz w:val="28"/>
          <w:szCs w:val="28"/>
        </w:rPr>
      </w:pPr>
      <w:r w:rsidRPr="008B383A">
        <w:rPr>
          <w:i/>
          <w:iCs/>
          <w:spacing w:val="-15"/>
          <w:sz w:val="28"/>
          <w:szCs w:val="28"/>
        </w:rPr>
        <w:t>4.</w:t>
      </w:r>
      <w:r w:rsidRPr="008B383A">
        <w:rPr>
          <w:i/>
          <w:iCs/>
          <w:spacing w:val="-15"/>
          <w:sz w:val="28"/>
          <w:szCs w:val="28"/>
        </w:rPr>
        <w:tab/>
        <w:t>Разнообразие творческих достижений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Высокий</w:t>
      </w:r>
      <w:proofErr w:type="gramEnd"/>
      <w:r w:rsidRPr="008B383A">
        <w:rPr>
          <w:i/>
          <w:iCs/>
          <w:sz w:val="28"/>
          <w:szCs w:val="28"/>
        </w:rPr>
        <w:t xml:space="preserve"> (3 балла): </w:t>
      </w:r>
      <w:r w:rsidRPr="008B383A">
        <w:rPr>
          <w:sz w:val="28"/>
          <w:szCs w:val="28"/>
        </w:rPr>
        <w:t>регулярно принимает участие в выставках, конкурсах, в масштабе района, города.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Средний</w:t>
      </w:r>
      <w:proofErr w:type="gramEnd"/>
      <w:r w:rsidRPr="008B383A">
        <w:rPr>
          <w:i/>
          <w:iCs/>
          <w:sz w:val="28"/>
          <w:szCs w:val="28"/>
        </w:rPr>
        <w:t xml:space="preserve"> (2 балла): </w:t>
      </w:r>
      <w:r w:rsidRPr="008B383A">
        <w:rPr>
          <w:sz w:val="28"/>
          <w:szCs w:val="28"/>
        </w:rPr>
        <w:t>участвует в выставках внутри кружка, учреждения.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редко участвует в конкурсах, соревнованиях, выставках внутри кружка.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творческие задания.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5.</w:t>
      </w:r>
      <w:r w:rsidRPr="008B383A">
        <w:rPr>
          <w:i/>
          <w:iCs/>
          <w:sz w:val="28"/>
          <w:szCs w:val="28"/>
        </w:rPr>
        <w:tab/>
        <w:t xml:space="preserve">Развитие познавательных способностей: воображения, памяти, речи, </w:t>
      </w:r>
      <w:proofErr w:type="spellStart"/>
      <w:r w:rsidRPr="008B383A">
        <w:rPr>
          <w:i/>
          <w:iCs/>
          <w:sz w:val="28"/>
          <w:szCs w:val="28"/>
        </w:rPr>
        <w:t>сенсомоторики</w:t>
      </w:r>
      <w:proofErr w:type="spellEnd"/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Высокий (3 балла): </w:t>
      </w:r>
      <w:r w:rsidRPr="008B383A">
        <w:rPr>
          <w:sz w:val="28"/>
          <w:szCs w:val="28"/>
        </w:rPr>
        <w:t xml:space="preserve">точность, полнота восприятия цвета, формы, величины, хорошее развитие мелкой моторики рук; воспитанник обладает содержательной, выразительной речью, умеет четко отвечать на поставленные вопросы, обладает творческим воображением; </w:t>
      </w:r>
      <w:proofErr w:type="gramStart"/>
      <w:r w:rsidRPr="008B383A">
        <w:rPr>
          <w:sz w:val="28"/>
          <w:szCs w:val="28"/>
        </w:rPr>
        <w:t>у</w:t>
      </w:r>
      <w:proofErr w:type="gramEnd"/>
      <w:r w:rsidRPr="008B383A">
        <w:rPr>
          <w:sz w:val="28"/>
          <w:szCs w:val="28"/>
        </w:rPr>
        <w:t xml:space="preserve"> </w:t>
      </w:r>
      <w:r w:rsidR="00FE2DAD">
        <w:rPr>
          <w:sz w:val="28"/>
          <w:szCs w:val="28"/>
        </w:rPr>
        <w:t>обучающегося</w:t>
      </w:r>
      <w:r w:rsidRPr="008B383A">
        <w:rPr>
          <w:sz w:val="28"/>
          <w:szCs w:val="28"/>
        </w:rPr>
        <w:t xml:space="preserve"> устойчивое внимание.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Средний (2 балла): </w:t>
      </w:r>
      <w:r w:rsidR="00FE2DAD">
        <w:rPr>
          <w:sz w:val="28"/>
          <w:szCs w:val="28"/>
        </w:rPr>
        <w:t>обучающийся</w:t>
      </w:r>
      <w:r w:rsidRPr="008B383A">
        <w:rPr>
          <w:sz w:val="28"/>
          <w:szCs w:val="28"/>
        </w:rPr>
        <w:t xml:space="preserve"> воспринимает четко формы </w:t>
      </w:r>
      <w:r w:rsidRPr="008B383A">
        <w:rPr>
          <w:spacing w:val="15"/>
          <w:sz w:val="28"/>
          <w:szCs w:val="28"/>
        </w:rPr>
        <w:t>и величины, но недостаточно развита мелкая моторика рук, репродуктивное воображение с элементами творчества; воспитанник знает ответы на вопрос, но не может оформить мысль, не всегда может сконцентрирова</w:t>
      </w:r>
      <w:r w:rsidRPr="008B383A">
        <w:rPr>
          <w:sz w:val="28"/>
          <w:szCs w:val="28"/>
        </w:rPr>
        <w:t>ть внимание.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>Низкий (1 балл):</w:t>
      </w:r>
      <w:r w:rsidRPr="008B383A">
        <w:rPr>
          <w:b/>
          <w:bCs/>
          <w:i/>
          <w:iCs/>
          <w:sz w:val="28"/>
          <w:szCs w:val="28"/>
        </w:rPr>
        <w:t xml:space="preserve"> </w:t>
      </w:r>
      <w:r w:rsidRPr="008B383A">
        <w:rPr>
          <w:sz w:val="28"/>
          <w:szCs w:val="28"/>
        </w:rPr>
        <w:t xml:space="preserve">не всегда может соотнести размер и форму, мелкая моторика рук </w:t>
      </w:r>
      <w:proofErr w:type="gramStart"/>
      <w:r w:rsidRPr="008B383A">
        <w:rPr>
          <w:sz w:val="28"/>
          <w:szCs w:val="28"/>
        </w:rPr>
        <w:t>развита</w:t>
      </w:r>
      <w:proofErr w:type="gramEnd"/>
      <w:r w:rsidRPr="008B383A">
        <w:rPr>
          <w:sz w:val="28"/>
          <w:szCs w:val="28"/>
        </w:rPr>
        <w:t xml:space="preserve"> слаба, воображение репродуктивное.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анкетирование, педагогическое наблюдение, собеседование, игры.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sz w:val="28"/>
          <w:szCs w:val="28"/>
        </w:rPr>
      </w:pPr>
      <w:r w:rsidRPr="008B383A">
        <w:rPr>
          <w:b/>
          <w:sz w:val="28"/>
          <w:szCs w:val="28"/>
        </w:rPr>
        <w:t>Уровень воспитательного воздействия: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1.</w:t>
      </w:r>
      <w:r w:rsidRPr="008B383A">
        <w:rPr>
          <w:i/>
          <w:iCs/>
          <w:sz w:val="28"/>
          <w:szCs w:val="28"/>
        </w:rPr>
        <w:tab/>
        <w:t xml:space="preserve">Культура поведения </w:t>
      </w:r>
      <w:r w:rsidR="00FE2DAD">
        <w:rPr>
          <w:i/>
          <w:iCs/>
          <w:sz w:val="28"/>
          <w:szCs w:val="28"/>
        </w:rPr>
        <w:t>обучающегося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Высокий</w:t>
      </w:r>
      <w:proofErr w:type="gramEnd"/>
      <w:r w:rsidRPr="008B383A">
        <w:rPr>
          <w:i/>
          <w:iCs/>
          <w:sz w:val="28"/>
          <w:szCs w:val="28"/>
        </w:rPr>
        <w:t xml:space="preserve"> (3 балла):</w:t>
      </w:r>
      <w:r w:rsidRPr="008B383A">
        <w:rPr>
          <w:b/>
          <w:bCs/>
          <w:i/>
          <w:iCs/>
          <w:sz w:val="28"/>
          <w:szCs w:val="28"/>
        </w:rPr>
        <w:t xml:space="preserve"> </w:t>
      </w:r>
      <w:r w:rsidRPr="008B383A">
        <w:rPr>
          <w:sz w:val="28"/>
          <w:szCs w:val="28"/>
        </w:rPr>
        <w:t>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Средний</w:t>
      </w:r>
      <w:proofErr w:type="gramEnd"/>
      <w:r w:rsidRPr="008B383A">
        <w:rPr>
          <w:i/>
          <w:iCs/>
          <w:sz w:val="28"/>
          <w:szCs w:val="28"/>
        </w:rPr>
        <w:t xml:space="preserve"> (2 балла): </w:t>
      </w:r>
      <w:r w:rsidRPr="008B383A">
        <w:rPr>
          <w:sz w:val="28"/>
          <w:szCs w:val="28"/>
        </w:rPr>
        <w:t>имеет моральные суждения о нравственных поступках, обладает поведенческими нормами, но не всегда их соблюдает.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lastRenderedPageBreak/>
        <w:t xml:space="preserve">Низкий (1 балл): </w:t>
      </w:r>
      <w:r w:rsidRPr="008B383A">
        <w:rPr>
          <w:sz w:val="28"/>
          <w:szCs w:val="28"/>
        </w:rPr>
        <w:t>моральные суждения о нравственных поступках расходятся с общепринятыми нормами, редко соблюдает нормы поведения.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тестирование, тренинги, игры, творческие задания.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caps/>
          <w:sz w:val="28"/>
          <w:szCs w:val="28"/>
        </w:rPr>
      </w:pPr>
      <w:r w:rsidRPr="008B383A">
        <w:rPr>
          <w:i/>
          <w:iCs/>
          <w:sz w:val="28"/>
          <w:szCs w:val="28"/>
        </w:rPr>
        <w:t>2.</w:t>
      </w:r>
      <w:r w:rsidRPr="008B383A">
        <w:rPr>
          <w:i/>
          <w:iCs/>
          <w:sz w:val="28"/>
          <w:szCs w:val="28"/>
        </w:rPr>
        <w:tab/>
        <w:t>Характер отношений в коллективе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Высокий</w:t>
      </w:r>
      <w:proofErr w:type="gramEnd"/>
      <w:r w:rsidRPr="008B383A">
        <w:rPr>
          <w:i/>
          <w:iCs/>
          <w:sz w:val="28"/>
          <w:szCs w:val="28"/>
        </w:rPr>
        <w:t xml:space="preserve"> (3 балла): </w:t>
      </w:r>
      <w:r w:rsidRPr="008B383A">
        <w:rPr>
          <w:sz w:val="28"/>
          <w:szCs w:val="28"/>
        </w:rPr>
        <w:t>высокая коммуникативная культура, принимает активное заинтересованное участие в делах коллектива.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pacing w:val="15"/>
          <w:sz w:val="28"/>
          <w:szCs w:val="28"/>
        </w:rPr>
      </w:pPr>
      <w:proofErr w:type="gramStart"/>
      <w:r w:rsidRPr="008B383A">
        <w:rPr>
          <w:i/>
          <w:iCs/>
          <w:spacing w:val="15"/>
          <w:sz w:val="28"/>
          <w:szCs w:val="28"/>
        </w:rPr>
        <w:t>Средний</w:t>
      </w:r>
      <w:proofErr w:type="gramEnd"/>
      <w:r w:rsidRPr="008B383A">
        <w:rPr>
          <w:i/>
          <w:iCs/>
          <w:spacing w:val="15"/>
          <w:sz w:val="28"/>
          <w:szCs w:val="28"/>
        </w:rPr>
        <w:t xml:space="preserve"> (2 балла): </w:t>
      </w:r>
      <w:r w:rsidRPr="008B383A">
        <w:rPr>
          <w:spacing w:val="15"/>
          <w:sz w:val="28"/>
          <w:szCs w:val="28"/>
        </w:rPr>
        <w:t>имеет коммуникативные качества, но часто стесняется принимать участие в делах коллектива.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низкий уровень коммуникативных качеств, нет желания общаться в коллективе.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анкетирование, педагогическое наблюдение, собеседование.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3. Забота о здоровье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Высокий уровень (3 балла): </w:t>
      </w:r>
      <w:r w:rsidRPr="008B383A">
        <w:rPr>
          <w:sz w:val="28"/>
          <w:szCs w:val="28"/>
        </w:rPr>
        <w:t>ребенок с определенной долей ответственности выполняет физ. минутки, гимнастику, следит за своим физическим состоянием.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pacing w:val="-15"/>
          <w:sz w:val="28"/>
          <w:szCs w:val="28"/>
        </w:rPr>
      </w:pPr>
      <w:r w:rsidRPr="008B383A">
        <w:rPr>
          <w:i/>
          <w:iCs/>
          <w:spacing w:val="-15"/>
          <w:sz w:val="28"/>
          <w:szCs w:val="28"/>
        </w:rPr>
        <w:t xml:space="preserve">Средний (2 балла): </w:t>
      </w:r>
      <w:r w:rsidRPr="008B383A">
        <w:rPr>
          <w:spacing w:val="-15"/>
          <w:sz w:val="28"/>
          <w:szCs w:val="28"/>
        </w:rPr>
        <w:t>ребенок следит за своим физическим состоянием, но физ. минутки, гимнастику выполняет не ответственно.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воспитанник выполняет физ. минутки, гимнастику только под нажимом педагога.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тестирование, тренинги, игры, творческие задания.</w:t>
      </w:r>
    </w:p>
    <w:p w:rsidR="008A48BA" w:rsidRPr="00AD6913" w:rsidRDefault="008A48BA" w:rsidP="008A48BA">
      <w:pPr>
        <w:spacing w:after="0" w:line="240" w:lineRule="auto"/>
        <w:ind w:left="11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B31D0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:rsidR="008A48BA" w:rsidRPr="006B31D0" w:rsidRDefault="008A48BA" w:rsidP="008A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DAD" w:rsidRPr="00FE2DAD" w:rsidRDefault="00FE2DAD" w:rsidP="00FE2D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D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литература:</w:t>
      </w:r>
    </w:p>
    <w:p w:rsidR="00FE2DAD" w:rsidRPr="00FE2DAD" w:rsidRDefault="00FE2DAD" w:rsidP="00FE2DAD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Афанасьев А. Ф. Резьба по дереву. Мастерим вместе с дедушкой Серия: Школа профессионала. – М.:  Белый город, 2014 г. - 128 </w:t>
      </w:r>
      <w:proofErr w:type="gramStart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2DAD" w:rsidRPr="00FE2DAD" w:rsidRDefault="00FE2DAD" w:rsidP="00FE2DAD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Оригинальные шкатулки из дерева: Выпиливаем лобзиком Редактор: </w:t>
      </w:r>
      <w:proofErr w:type="gramStart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Зуевская</w:t>
      </w:r>
      <w:proofErr w:type="gramEnd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– М.:  </w:t>
      </w:r>
      <w:proofErr w:type="spellStart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Контэнт</w:t>
      </w:r>
      <w:proofErr w:type="spellEnd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2011 г. - 80 с.</w:t>
      </w:r>
    </w:p>
    <w:p w:rsidR="00FE2DAD" w:rsidRPr="00FE2DAD" w:rsidRDefault="00FE2DAD" w:rsidP="00FE2DAD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Симонов Евгений: Работы по дереву: резьба, выпиливание лобзиком, столярное мастерство (+CD с </w:t>
      </w:r>
      <w:proofErr w:type="spellStart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видеоуроками</w:t>
      </w:r>
      <w:proofErr w:type="spellEnd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 Серия: Современный домострой. - Санкт Петербург: Питер, 2011 г. - 240 </w:t>
      </w:r>
      <w:proofErr w:type="gramStart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2DAD" w:rsidRPr="00FE2DAD" w:rsidRDefault="00FE2DAD" w:rsidP="00FE2DA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D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FE2DAD" w:rsidRPr="00FE2DAD" w:rsidRDefault="00FE2DAD" w:rsidP="00FE2DAD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Григорьев Д. В., Степанов П. В. Внеурочная деятельность школьников. Методический конструктор: пособие для учителя. ФГОС. М.: Просвещение, 2010 г. – 223 </w:t>
      </w:r>
      <w:proofErr w:type="gramStart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E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2DAD" w:rsidRDefault="00FE2DAD" w:rsidP="008A48BA">
      <w:pPr>
        <w:keepLines/>
        <w:suppressAutoHyphens/>
        <w:ind w:right="684"/>
        <w:jc w:val="right"/>
        <w:rPr>
          <w:rFonts w:ascii="Times New Roman" w:hAnsi="Times New Roman"/>
          <w:sz w:val="28"/>
          <w:szCs w:val="28"/>
        </w:rPr>
      </w:pPr>
    </w:p>
    <w:p w:rsidR="00FE2DAD" w:rsidRDefault="00FE2DAD" w:rsidP="008A48BA">
      <w:pPr>
        <w:keepLines/>
        <w:suppressAutoHyphens/>
        <w:ind w:right="684"/>
        <w:jc w:val="right"/>
        <w:rPr>
          <w:rFonts w:ascii="Times New Roman" w:hAnsi="Times New Roman"/>
          <w:sz w:val="28"/>
          <w:szCs w:val="28"/>
        </w:rPr>
      </w:pPr>
    </w:p>
    <w:p w:rsidR="008A48BA" w:rsidRPr="008A48BA" w:rsidRDefault="008A48BA" w:rsidP="008A48BA">
      <w:pPr>
        <w:keepLines/>
        <w:suppressAutoHyphens/>
        <w:ind w:right="684"/>
        <w:jc w:val="right"/>
        <w:rPr>
          <w:rFonts w:ascii="Times New Roman" w:hAnsi="Times New Roman"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A48BA" w:rsidRPr="008A48BA" w:rsidRDefault="008A48BA" w:rsidP="008A48BA">
      <w:pPr>
        <w:pStyle w:val="aa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8BA">
        <w:rPr>
          <w:rFonts w:ascii="Times New Roman" w:hAnsi="Times New Roman" w:cs="Times New Roman"/>
          <w:b/>
          <w:sz w:val="28"/>
          <w:szCs w:val="28"/>
        </w:rPr>
        <w:t>Примерная таблица фиксации результатов аттестации обучающихся</w:t>
      </w:r>
    </w:p>
    <w:p w:rsidR="008A48BA" w:rsidRPr="008A48BA" w:rsidRDefault="008A48BA" w:rsidP="008A48BA">
      <w:pPr>
        <w:pStyle w:val="aa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A48BA" w:rsidRPr="008A48BA" w:rsidRDefault="008A48BA" w:rsidP="008A48BA">
      <w:pPr>
        <w:pStyle w:val="aa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969"/>
        <w:gridCol w:w="1743"/>
        <w:gridCol w:w="1771"/>
        <w:gridCol w:w="1684"/>
        <w:gridCol w:w="1527"/>
        <w:gridCol w:w="2096"/>
      </w:tblGrid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8B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8B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геометрических понятий и базовых форм оригами</w:t>
            </w:r>
          </w:p>
        </w:tc>
        <w:tc>
          <w:tcPr>
            <w:tcW w:w="1986" w:type="dxa"/>
          </w:tcPr>
          <w:p w:rsidR="008A48BA" w:rsidRPr="008A48BA" w:rsidRDefault="008A48BA" w:rsidP="008F0B1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сделать квадрат из прямоугольного листа бумаги</w:t>
            </w:r>
          </w:p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сделать простейшие базовые формы оригами: «треугольник», «воздушный змей», «дверь»</w:t>
            </w:r>
          </w:p>
        </w:tc>
        <w:tc>
          <w:tcPr>
            <w:tcW w:w="1691" w:type="dxa"/>
          </w:tcPr>
          <w:p w:rsidR="008A48BA" w:rsidRPr="008A48BA" w:rsidRDefault="008A48BA" w:rsidP="008F0B1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следовать устным инструкциям, читать и зарисовывать схемы изделий; создавать изделия оригами, схемами</w:t>
            </w:r>
          </w:p>
        </w:tc>
        <w:tc>
          <w:tcPr>
            <w:tcW w:w="1519" w:type="dxa"/>
          </w:tcPr>
          <w:p w:rsidR="008A48BA" w:rsidRPr="008A48BA" w:rsidRDefault="008A48BA" w:rsidP="008F0B1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культуры труда и совершенствование трудовых навыков</w:t>
            </w:r>
          </w:p>
        </w:tc>
      </w:tr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1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1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1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1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A48BA" w:rsidRPr="008A48BA" w:rsidRDefault="008A48BA" w:rsidP="008A48BA">
      <w:pPr>
        <w:rPr>
          <w:rFonts w:ascii="Times New Roman" w:hAnsi="Times New Roman"/>
          <w:i/>
          <w:sz w:val="28"/>
          <w:szCs w:val="28"/>
        </w:rPr>
      </w:pPr>
    </w:p>
    <w:p w:rsidR="008A48BA" w:rsidRPr="008A48BA" w:rsidRDefault="008A48BA" w:rsidP="008A48B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A48BA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8A48BA" w:rsidRPr="008A48BA" w:rsidRDefault="008A48BA" w:rsidP="008A48BA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48BA">
        <w:rPr>
          <w:rFonts w:ascii="Times New Roman" w:hAnsi="Times New Roman" w:cs="Times New Roman"/>
          <w:sz w:val="28"/>
          <w:szCs w:val="28"/>
        </w:rPr>
        <w:t>Н (низкий уровень)</w:t>
      </w:r>
    </w:p>
    <w:p w:rsidR="008A48BA" w:rsidRPr="008A48BA" w:rsidRDefault="008A48BA" w:rsidP="008A48BA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A48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8BA">
        <w:rPr>
          <w:rFonts w:ascii="Times New Roman" w:hAnsi="Times New Roman" w:cs="Times New Roman"/>
          <w:sz w:val="28"/>
          <w:szCs w:val="28"/>
        </w:rPr>
        <w:t xml:space="preserve"> (средний уровень)</w:t>
      </w:r>
    </w:p>
    <w:p w:rsidR="008A48BA" w:rsidRPr="008A48BA" w:rsidRDefault="008A48BA" w:rsidP="008A48BA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48BA">
        <w:rPr>
          <w:rFonts w:ascii="Times New Roman" w:hAnsi="Times New Roman" w:cs="Times New Roman"/>
          <w:sz w:val="28"/>
          <w:szCs w:val="28"/>
        </w:rPr>
        <w:t>В (высокий уровень)</w:t>
      </w:r>
    </w:p>
    <w:p w:rsidR="008A48BA" w:rsidRPr="008A48BA" w:rsidRDefault="008A48BA" w:rsidP="008A48BA">
      <w:pPr>
        <w:keepLines/>
        <w:suppressAutoHyphens/>
        <w:spacing w:after="0" w:line="240" w:lineRule="auto"/>
        <w:ind w:right="684"/>
        <w:jc w:val="both"/>
        <w:rPr>
          <w:rFonts w:ascii="Times New Roman" w:hAnsi="Times New Roman"/>
          <w:sz w:val="28"/>
          <w:szCs w:val="28"/>
        </w:rPr>
      </w:pPr>
    </w:p>
    <w:p w:rsidR="008A48BA" w:rsidRDefault="008A48BA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FE2DAD" w:rsidRDefault="00FE2DAD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FE2DAD" w:rsidRDefault="00FE2DAD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FE2DAD" w:rsidRDefault="00FE2DAD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FE2DAD" w:rsidRDefault="00FE2DAD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FE2DAD" w:rsidRDefault="00FE2DAD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FE2DAD" w:rsidRDefault="00FE2DAD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FE2DAD" w:rsidRDefault="00FE2DAD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8A48BA" w:rsidRDefault="008A48BA" w:rsidP="008A48BA">
      <w:pPr>
        <w:keepLines/>
        <w:suppressAutoHyphens/>
        <w:ind w:right="684"/>
        <w:jc w:val="center"/>
        <w:rPr>
          <w:rFonts w:ascii="Times New Roman" w:hAnsi="Times New Roman"/>
          <w:b/>
          <w:sz w:val="28"/>
          <w:szCs w:val="28"/>
        </w:rPr>
      </w:pPr>
      <w:r w:rsidRPr="00BA3C40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FE2DAD" w:rsidRDefault="00FE2DAD" w:rsidP="00FE2DAD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2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Календарно-учебный график (поурочное планирование)</w:t>
      </w:r>
    </w:p>
    <w:p w:rsidR="00342563" w:rsidRPr="00342563" w:rsidRDefault="00342563" w:rsidP="00FE2DAD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0"/>
        <w:gridCol w:w="5132"/>
        <w:gridCol w:w="751"/>
        <w:gridCol w:w="921"/>
        <w:gridCol w:w="1198"/>
        <w:gridCol w:w="1715"/>
      </w:tblGrid>
      <w:tr w:rsidR="00FE2DAD" w:rsidRPr="00342563" w:rsidTr="003425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34256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№,</w:t>
            </w:r>
            <w:proofErr w:type="spellStart"/>
            <w:proofErr w:type="gramStart"/>
            <w:r w:rsidRPr="00342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42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42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34256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  <w:p w:rsidR="00FE2DAD" w:rsidRPr="00342563" w:rsidRDefault="00FE2DAD" w:rsidP="0034256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34256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2DAD" w:rsidRPr="00342563" w:rsidRDefault="00FE2DAD" w:rsidP="0034256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E2DAD" w:rsidRPr="00342563" w:rsidTr="00342563">
        <w:trPr>
          <w:trHeight w:val="4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 </w:t>
            </w:r>
            <w:r w:rsidRPr="00342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 (1 час)</w:t>
            </w:r>
          </w:p>
        </w:tc>
      </w:tr>
      <w:tr w:rsidR="00FE2DAD" w:rsidRPr="00342563" w:rsidTr="00342563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и техника безопасности в учебной мастерской.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 </w:t>
            </w:r>
            <w:r w:rsidRPr="00342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Технологии художественной обработки </w:t>
            </w:r>
            <w:proofErr w:type="spellStart"/>
            <w:r w:rsidRPr="00342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древесины</w:t>
            </w:r>
            <w:proofErr w:type="gramStart"/>
            <w:r w:rsidRPr="00342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342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ропильная</w:t>
            </w:r>
            <w:proofErr w:type="spellEnd"/>
            <w:r w:rsidRPr="00342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резьба (25 часов)</w:t>
            </w:r>
          </w:p>
        </w:tc>
      </w:tr>
      <w:tr w:rsidR="00FE2DAD" w:rsidRPr="00342563" w:rsidTr="00342563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по материаловедению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rPr>
          <w:trHeight w:val="3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рабочего места для ручной обработки 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резьбы по дереву. </w:t>
            </w:r>
            <w:proofErr w:type="spellStart"/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Пропильная</w:t>
            </w:r>
            <w:proofErr w:type="spellEnd"/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резьба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Фанера. Сорта и особенности обработки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орнамента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выпиливания лобзиком как разновидность оформления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выпиливания лобзиком как разновидность оформления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соединения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Художественно-эстетические основы выпиливания лобзиком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 «Подставка (полочка) для авторучек, книг, цветов и т. д.»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проекта. Участие в выставке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342563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342563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3. </w:t>
            </w:r>
            <w:r w:rsidRPr="00342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художественной обработки древесины.</w:t>
            </w:r>
          </w:p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выжигание (42 часа)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выжигания. Инструменты и приспособления для выполнения работ по выжиганию. Техника безопасности при работе с электроприборами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Декорирование изделий выжиганием. Основы композиции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заготовок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декорирования художественных изделий выжиганием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Отделка изделия с элементами </w:t>
            </w: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художественного выжигания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готовых изделий.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изготовления художественных изделий на </w:t>
            </w: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токарном станке</w:t>
            </w: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дереву.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rPr>
          <w:trHeight w:val="1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художественного изделия из дерева токарным способом и декорирование его резьбой, росписью или выжиганием.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342563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342563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Творческий проект «Изготовление полезного объекта труда из дерева токарным способом и с элементами </w:t>
            </w:r>
            <w:proofErr w:type="spellStart"/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пропильной</w:t>
            </w:r>
            <w:proofErr w:type="spellEnd"/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резьбы и художественного выжигания»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AD" w:rsidRPr="00342563" w:rsidTr="003425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проекта. Участие в выставке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342563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FE2DAD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AD" w:rsidRPr="00342563" w:rsidRDefault="00342563" w:rsidP="00997A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DAD" w:rsidRPr="00342563" w:rsidRDefault="00FE2DAD" w:rsidP="00997A7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08BE" w:rsidRDefault="00D408BE" w:rsidP="006557F1"/>
    <w:sectPr w:rsidR="00D408BE" w:rsidSect="008F7F8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B95"/>
    <w:multiLevelType w:val="hybridMultilevel"/>
    <w:tmpl w:val="C488168C"/>
    <w:lvl w:ilvl="0" w:tplc="98C693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53E"/>
    <w:multiLevelType w:val="multilevel"/>
    <w:tmpl w:val="59F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645B7"/>
    <w:multiLevelType w:val="hybridMultilevel"/>
    <w:tmpl w:val="89A8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10DB"/>
    <w:multiLevelType w:val="hybridMultilevel"/>
    <w:tmpl w:val="B644C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928BA"/>
    <w:multiLevelType w:val="hybridMultilevel"/>
    <w:tmpl w:val="4DAC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C6181"/>
    <w:multiLevelType w:val="hybridMultilevel"/>
    <w:tmpl w:val="DB0E666E"/>
    <w:lvl w:ilvl="0" w:tplc="98C69356">
      <w:start w:val="1"/>
      <w:numFmt w:val="bullet"/>
      <w:lvlText w:val="­"/>
      <w:lvlJc w:val="left"/>
      <w:pPr>
        <w:ind w:left="682" w:hanging="425"/>
      </w:pPr>
      <w:rPr>
        <w:rFonts w:ascii="Courier New" w:hAnsi="Courier New" w:hint="default"/>
        <w:w w:val="100"/>
        <w:lang w:val="ru-RU" w:eastAsia="en-US" w:bidi="ar-SA"/>
      </w:rPr>
    </w:lvl>
    <w:lvl w:ilvl="1" w:tplc="D04208BC">
      <w:numFmt w:val="bullet"/>
      <w:lvlText w:val="•"/>
      <w:lvlJc w:val="left"/>
      <w:pPr>
        <w:ind w:left="1700" w:hanging="425"/>
      </w:pPr>
      <w:rPr>
        <w:rFonts w:hint="default"/>
        <w:lang w:val="ru-RU" w:eastAsia="en-US" w:bidi="ar-SA"/>
      </w:rPr>
    </w:lvl>
    <w:lvl w:ilvl="2" w:tplc="8DBCF698">
      <w:numFmt w:val="bullet"/>
      <w:lvlText w:val="•"/>
      <w:lvlJc w:val="left"/>
      <w:pPr>
        <w:ind w:left="2721" w:hanging="425"/>
      </w:pPr>
      <w:rPr>
        <w:rFonts w:hint="default"/>
        <w:lang w:val="ru-RU" w:eastAsia="en-US" w:bidi="ar-SA"/>
      </w:rPr>
    </w:lvl>
    <w:lvl w:ilvl="3" w:tplc="AE602B1E"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4" w:tplc="A91C0B60">
      <w:numFmt w:val="bullet"/>
      <w:lvlText w:val="•"/>
      <w:lvlJc w:val="left"/>
      <w:pPr>
        <w:ind w:left="4762" w:hanging="425"/>
      </w:pPr>
      <w:rPr>
        <w:rFonts w:hint="default"/>
        <w:lang w:val="ru-RU" w:eastAsia="en-US" w:bidi="ar-SA"/>
      </w:rPr>
    </w:lvl>
    <w:lvl w:ilvl="5" w:tplc="B2A872D8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459823F6">
      <w:numFmt w:val="bullet"/>
      <w:lvlText w:val="•"/>
      <w:lvlJc w:val="left"/>
      <w:pPr>
        <w:ind w:left="6803" w:hanging="425"/>
      </w:pPr>
      <w:rPr>
        <w:rFonts w:hint="default"/>
        <w:lang w:val="ru-RU" w:eastAsia="en-US" w:bidi="ar-SA"/>
      </w:rPr>
    </w:lvl>
    <w:lvl w:ilvl="7" w:tplc="024A0EAA">
      <w:numFmt w:val="bullet"/>
      <w:lvlText w:val="•"/>
      <w:lvlJc w:val="left"/>
      <w:pPr>
        <w:ind w:left="7824" w:hanging="425"/>
      </w:pPr>
      <w:rPr>
        <w:rFonts w:hint="default"/>
        <w:lang w:val="ru-RU" w:eastAsia="en-US" w:bidi="ar-SA"/>
      </w:rPr>
    </w:lvl>
    <w:lvl w:ilvl="8" w:tplc="F23C8DFE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6">
    <w:nsid w:val="218E000D"/>
    <w:multiLevelType w:val="hybridMultilevel"/>
    <w:tmpl w:val="47C25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380846"/>
    <w:multiLevelType w:val="multilevel"/>
    <w:tmpl w:val="076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04569"/>
    <w:multiLevelType w:val="multilevel"/>
    <w:tmpl w:val="371A2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D8E584B"/>
    <w:multiLevelType w:val="multilevel"/>
    <w:tmpl w:val="FF28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F51C5"/>
    <w:multiLevelType w:val="multilevel"/>
    <w:tmpl w:val="6032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C53FB"/>
    <w:multiLevelType w:val="multilevel"/>
    <w:tmpl w:val="2E9C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F5812"/>
    <w:multiLevelType w:val="multilevel"/>
    <w:tmpl w:val="DF7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992C57"/>
    <w:multiLevelType w:val="hybridMultilevel"/>
    <w:tmpl w:val="80104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2B0BF3"/>
    <w:multiLevelType w:val="multilevel"/>
    <w:tmpl w:val="4CC47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8973EDD"/>
    <w:multiLevelType w:val="hybridMultilevel"/>
    <w:tmpl w:val="AFD05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3">
      <w:start w:val="1"/>
      <w:numFmt w:val="upperRoman"/>
      <w:lvlText w:val="%2."/>
      <w:lvlJc w:val="righ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CA28A9"/>
    <w:multiLevelType w:val="hybridMultilevel"/>
    <w:tmpl w:val="1A325C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B626641"/>
    <w:multiLevelType w:val="multilevel"/>
    <w:tmpl w:val="1BE6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0779C"/>
    <w:multiLevelType w:val="multilevel"/>
    <w:tmpl w:val="BD1C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344539"/>
    <w:multiLevelType w:val="multilevel"/>
    <w:tmpl w:val="A194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7420A"/>
    <w:multiLevelType w:val="multilevel"/>
    <w:tmpl w:val="59E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FF4AFF"/>
    <w:multiLevelType w:val="hybridMultilevel"/>
    <w:tmpl w:val="C1EC307E"/>
    <w:lvl w:ilvl="0" w:tplc="AAD0587A">
      <w:start w:val="1"/>
      <w:numFmt w:val="decimal"/>
      <w:lvlText w:val="%1."/>
      <w:lvlJc w:val="left"/>
      <w:pPr>
        <w:ind w:left="682" w:hanging="4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E98CB52">
      <w:start w:val="1"/>
      <w:numFmt w:val="decimal"/>
      <w:lvlText w:val="%2."/>
      <w:lvlJc w:val="left"/>
      <w:pPr>
        <w:ind w:left="1418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1B6006C"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3" w:tplc="9ED837A2">
      <w:numFmt w:val="bullet"/>
      <w:lvlText w:val="•"/>
      <w:lvlJc w:val="left"/>
      <w:pPr>
        <w:ind w:left="3508" w:hanging="425"/>
      </w:pPr>
      <w:rPr>
        <w:rFonts w:hint="default"/>
        <w:lang w:val="ru-RU" w:eastAsia="en-US" w:bidi="ar-SA"/>
      </w:rPr>
    </w:lvl>
    <w:lvl w:ilvl="4" w:tplc="D3108546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5" w:tplc="693A61F8">
      <w:numFmt w:val="bullet"/>
      <w:lvlText w:val="•"/>
      <w:lvlJc w:val="left"/>
      <w:pPr>
        <w:ind w:left="5616" w:hanging="425"/>
      </w:pPr>
      <w:rPr>
        <w:rFonts w:hint="default"/>
        <w:lang w:val="ru-RU" w:eastAsia="en-US" w:bidi="ar-SA"/>
      </w:rPr>
    </w:lvl>
    <w:lvl w:ilvl="6" w:tplc="DCCC21A4">
      <w:numFmt w:val="bullet"/>
      <w:lvlText w:val="•"/>
      <w:lvlJc w:val="left"/>
      <w:pPr>
        <w:ind w:left="6670" w:hanging="425"/>
      </w:pPr>
      <w:rPr>
        <w:rFonts w:hint="default"/>
        <w:lang w:val="ru-RU" w:eastAsia="en-US" w:bidi="ar-SA"/>
      </w:rPr>
    </w:lvl>
    <w:lvl w:ilvl="7" w:tplc="19041410">
      <w:numFmt w:val="bullet"/>
      <w:lvlText w:val="•"/>
      <w:lvlJc w:val="left"/>
      <w:pPr>
        <w:ind w:left="7724" w:hanging="425"/>
      </w:pPr>
      <w:rPr>
        <w:rFonts w:hint="default"/>
        <w:lang w:val="ru-RU" w:eastAsia="en-US" w:bidi="ar-SA"/>
      </w:rPr>
    </w:lvl>
    <w:lvl w:ilvl="8" w:tplc="F55AFED2">
      <w:numFmt w:val="bullet"/>
      <w:lvlText w:val="•"/>
      <w:lvlJc w:val="left"/>
      <w:pPr>
        <w:ind w:left="8778" w:hanging="425"/>
      </w:pPr>
      <w:rPr>
        <w:rFonts w:hint="default"/>
        <w:lang w:val="ru-RU" w:eastAsia="en-US" w:bidi="ar-SA"/>
      </w:rPr>
    </w:lvl>
  </w:abstractNum>
  <w:abstractNum w:abstractNumId="22">
    <w:nsid w:val="580F0683"/>
    <w:multiLevelType w:val="multilevel"/>
    <w:tmpl w:val="E0F8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6065C"/>
    <w:multiLevelType w:val="multilevel"/>
    <w:tmpl w:val="3A7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44F4"/>
    <w:multiLevelType w:val="multilevel"/>
    <w:tmpl w:val="093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8A57AF"/>
    <w:multiLevelType w:val="hybridMultilevel"/>
    <w:tmpl w:val="9294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603FB"/>
    <w:multiLevelType w:val="hybridMultilevel"/>
    <w:tmpl w:val="C09463B2"/>
    <w:lvl w:ilvl="0" w:tplc="98C693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00A34"/>
    <w:multiLevelType w:val="hybridMultilevel"/>
    <w:tmpl w:val="86EA66AE"/>
    <w:lvl w:ilvl="0" w:tplc="CA8CEB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8">
    <w:nsid w:val="707176CF"/>
    <w:multiLevelType w:val="hybridMultilevel"/>
    <w:tmpl w:val="80BC2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6E159E"/>
    <w:multiLevelType w:val="hybridMultilevel"/>
    <w:tmpl w:val="283E2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7">
      <w:start w:val="1"/>
      <w:numFmt w:val="lowerLetter"/>
      <w:lvlText w:val="%2)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6B5EC2"/>
    <w:multiLevelType w:val="multilevel"/>
    <w:tmpl w:val="EF02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96672"/>
    <w:multiLevelType w:val="multilevel"/>
    <w:tmpl w:val="BAE8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61077F"/>
    <w:multiLevelType w:val="multilevel"/>
    <w:tmpl w:val="610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F0D617F"/>
    <w:multiLevelType w:val="multilevel"/>
    <w:tmpl w:val="FB5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6"/>
  </w:num>
  <w:num w:numId="3">
    <w:abstractNumId w:val="0"/>
  </w:num>
  <w:num w:numId="4">
    <w:abstractNumId w:val="33"/>
  </w:num>
  <w:num w:numId="5">
    <w:abstractNumId w:val="12"/>
  </w:num>
  <w:num w:numId="6">
    <w:abstractNumId w:val="32"/>
  </w:num>
  <w:num w:numId="7">
    <w:abstractNumId w:val="9"/>
  </w:num>
  <w:num w:numId="8">
    <w:abstractNumId w:val="2"/>
  </w:num>
  <w:num w:numId="9">
    <w:abstractNumId w:val="3"/>
  </w:num>
  <w:num w:numId="10">
    <w:abstractNumId w:val="21"/>
  </w:num>
  <w:num w:numId="11">
    <w:abstractNumId w:val="5"/>
  </w:num>
  <w:num w:numId="12">
    <w:abstractNumId w:val="29"/>
  </w:num>
  <w:num w:numId="13">
    <w:abstractNumId w:val="15"/>
  </w:num>
  <w:num w:numId="14">
    <w:abstractNumId w:val="16"/>
  </w:num>
  <w:num w:numId="15">
    <w:abstractNumId w:val="24"/>
  </w:num>
  <w:num w:numId="16">
    <w:abstractNumId w:val="7"/>
  </w:num>
  <w:num w:numId="17">
    <w:abstractNumId w:val="22"/>
  </w:num>
  <w:num w:numId="18">
    <w:abstractNumId w:val="27"/>
  </w:num>
  <w:num w:numId="19">
    <w:abstractNumId w:val="6"/>
  </w:num>
  <w:num w:numId="20">
    <w:abstractNumId w:val="25"/>
  </w:num>
  <w:num w:numId="21">
    <w:abstractNumId w:val="17"/>
  </w:num>
  <w:num w:numId="22">
    <w:abstractNumId w:val="14"/>
  </w:num>
  <w:num w:numId="23">
    <w:abstractNumId w:val="8"/>
  </w:num>
  <w:num w:numId="24">
    <w:abstractNumId w:val="13"/>
  </w:num>
  <w:num w:numId="25">
    <w:abstractNumId w:val="30"/>
  </w:num>
  <w:num w:numId="26">
    <w:abstractNumId w:val="11"/>
  </w:num>
  <w:num w:numId="27">
    <w:abstractNumId w:val="19"/>
  </w:num>
  <w:num w:numId="28">
    <w:abstractNumId w:val="20"/>
  </w:num>
  <w:num w:numId="29">
    <w:abstractNumId w:val="1"/>
  </w:num>
  <w:num w:numId="30">
    <w:abstractNumId w:val="4"/>
  </w:num>
  <w:num w:numId="31">
    <w:abstractNumId w:val="18"/>
  </w:num>
  <w:num w:numId="32">
    <w:abstractNumId w:val="23"/>
  </w:num>
  <w:num w:numId="33">
    <w:abstractNumId w:val="3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979"/>
    <w:rsid w:val="00075052"/>
    <w:rsid w:val="000C01E4"/>
    <w:rsid w:val="000D292F"/>
    <w:rsid w:val="000D6BA6"/>
    <w:rsid w:val="0011008E"/>
    <w:rsid w:val="00114E3A"/>
    <w:rsid w:val="001D0518"/>
    <w:rsid w:val="00342563"/>
    <w:rsid w:val="0037273B"/>
    <w:rsid w:val="003928C1"/>
    <w:rsid w:val="003D7A0F"/>
    <w:rsid w:val="004326E7"/>
    <w:rsid w:val="0054005A"/>
    <w:rsid w:val="00545D68"/>
    <w:rsid w:val="005510DC"/>
    <w:rsid w:val="005702F4"/>
    <w:rsid w:val="005926ED"/>
    <w:rsid w:val="00593979"/>
    <w:rsid w:val="005C6C8B"/>
    <w:rsid w:val="005F5261"/>
    <w:rsid w:val="00610854"/>
    <w:rsid w:val="00610AD0"/>
    <w:rsid w:val="006557F1"/>
    <w:rsid w:val="00684F93"/>
    <w:rsid w:val="0068687D"/>
    <w:rsid w:val="006C5224"/>
    <w:rsid w:val="006D7CA5"/>
    <w:rsid w:val="00724791"/>
    <w:rsid w:val="007D4791"/>
    <w:rsid w:val="008049CE"/>
    <w:rsid w:val="00884F75"/>
    <w:rsid w:val="008A48BA"/>
    <w:rsid w:val="008B383A"/>
    <w:rsid w:val="008F0B1E"/>
    <w:rsid w:val="008F7F86"/>
    <w:rsid w:val="0092081D"/>
    <w:rsid w:val="00954F1C"/>
    <w:rsid w:val="009673FA"/>
    <w:rsid w:val="00A27449"/>
    <w:rsid w:val="00B776AB"/>
    <w:rsid w:val="00B8069A"/>
    <w:rsid w:val="00C631FB"/>
    <w:rsid w:val="00C660AA"/>
    <w:rsid w:val="00C939F9"/>
    <w:rsid w:val="00D408BE"/>
    <w:rsid w:val="00D57D13"/>
    <w:rsid w:val="00D74C8E"/>
    <w:rsid w:val="00DA25B8"/>
    <w:rsid w:val="00DD4B04"/>
    <w:rsid w:val="00E23787"/>
    <w:rsid w:val="00E27FD5"/>
    <w:rsid w:val="00E504E1"/>
    <w:rsid w:val="00ED5230"/>
    <w:rsid w:val="00EF6C2D"/>
    <w:rsid w:val="00F2448F"/>
    <w:rsid w:val="00F268DD"/>
    <w:rsid w:val="00F53542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B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3979"/>
    <w:pPr>
      <w:widowControl w:val="0"/>
      <w:spacing w:before="240" w:after="0" w:line="312" w:lineRule="exact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93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79"/>
    <w:rPr>
      <w:rFonts w:ascii="Tahoma" w:eastAsia="Calibri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114E3A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4E3A"/>
    <w:pPr>
      <w:widowControl w:val="0"/>
      <w:autoSpaceDE w:val="0"/>
      <w:autoSpaceDN w:val="0"/>
      <w:spacing w:after="0" w:line="322" w:lineRule="exact"/>
      <w:ind w:left="252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0D29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292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0D292F"/>
    <w:rPr>
      <w:b/>
      <w:bCs/>
    </w:rPr>
  </w:style>
  <w:style w:type="paragraph" w:styleId="aa">
    <w:name w:val="List Paragraph"/>
    <w:basedOn w:val="a"/>
    <w:uiPriority w:val="34"/>
    <w:qFormat/>
    <w:rsid w:val="000D292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b">
    <w:name w:val="Normal (Web)"/>
    <w:basedOn w:val="a"/>
    <w:uiPriority w:val="99"/>
    <w:rsid w:val="00686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vity-cancel">
    <w:name w:val="activity-cancel"/>
    <w:basedOn w:val="a"/>
    <w:uiPriority w:val="99"/>
    <w:rsid w:val="00686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F7F8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0191362&amp;sub=12" TargetMode="External"/><Relationship Id="rId13" Type="http://schemas.openxmlformats.org/officeDocument/2006/relationships/hyperlink" Target="http://80.253.4.49/document?id=70191362&amp;sub=108180" TargetMode="External"/><Relationship Id="rId18" Type="http://schemas.openxmlformats.org/officeDocument/2006/relationships/hyperlink" Target="http://80.253.4.49/document?id=70191362&amp;sub=108195" TargetMode="External"/><Relationship Id="rId26" Type="http://schemas.openxmlformats.org/officeDocument/2006/relationships/hyperlink" Target="http://80.253.4.49/document?id=70191362&amp;sub=1022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80.253.4.49/document?id=70191362&amp;sub=16" TargetMode="External"/><Relationship Id="rId7" Type="http://schemas.openxmlformats.org/officeDocument/2006/relationships/hyperlink" Target="http://80.253.4.49/document?id=70191362&amp;sub=2" TargetMode="External"/><Relationship Id="rId12" Type="http://schemas.openxmlformats.org/officeDocument/2006/relationships/hyperlink" Target="http://80.253.4.49/document?id=70191362&amp;sub=75" TargetMode="External"/><Relationship Id="rId17" Type="http://schemas.openxmlformats.org/officeDocument/2006/relationships/hyperlink" Target="http://80.253.4.49/document?id=70191362&amp;sub=108191" TargetMode="External"/><Relationship Id="rId25" Type="http://schemas.openxmlformats.org/officeDocument/2006/relationships/hyperlink" Target="http://80.253.4.49/document?id=70191362&amp;sub=1029" TargetMode="External"/><Relationship Id="rId2" Type="http://schemas.openxmlformats.org/officeDocument/2006/relationships/styles" Target="styles.xml"/><Relationship Id="rId16" Type="http://schemas.openxmlformats.org/officeDocument/2006/relationships/hyperlink" Target="http://80.253.4.49/document?id=70191362&amp;sub=108188" TargetMode="External"/><Relationship Id="rId20" Type="http://schemas.openxmlformats.org/officeDocument/2006/relationships/hyperlink" Target="http://80.253.4.49/document?id=70191362&amp;sub=15" TargetMode="External"/><Relationship Id="rId29" Type="http://schemas.openxmlformats.org/officeDocument/2006/relationships/hyperlink" Target="http://80.253.4.49/document?id=70191362&amp;sub=1088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70191362&amp;sub=0" TargetMode="External"/><Relationship Id="rId11" Type="http://schemas.openxmlformats.org/officeDocument/2006/relationships/hyperlink" Target="http://80.253.4.49/document?id=70191362&amp;sub=47" TargetMode="External"/><Relationship Id="rId24" Type="http://schemas.openxmlformats.org/officeDocument/2006/relationships/hyperlink" Target="http://80.253.4.49/document?id=70191362&amp;sub=75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80.253.4.49/document?id=70191362&amp;sub=108182" TargetMode="External"/><Relationship Id="rId23" Type="http://schemas.openxmlformats.org/officeDocument/2006/relationships/hyperlink" Target="http://80.253.4.49/document?id=70191362&amp;sub=34" TargetMode="External"/><Relationship Id="rId28" Type="http://schemas.openxmlformats.org/officeDocument/2006/relationships/hyperlink" Target="http://80.253.4.49/document?id=70191362&amp;sub=108169" TargetMode="External"/><Relationship Id="rId10" Type="http://schemas.openxmlformats.org/officeDocument/2006/relationships/hyperlink" Target="http://80.253.4.49/document?id=70191362&amp;sub=12" TargetMode="External"/><Relationship Id="rId19" Type="http://schemas.openxmlformats.org/officeDocument/2006/relationships/hyperlink" Target="http://80.253.4.49/document?id=70191362&amp;sub=10819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70191362&amp;sub=75" TargetMode="External"/><Relationship Id="rId14" Type="http://schemas.openxmlformats.org/officeDocument/2006/relationships/hyperlink" Target="http://80.253.4.49/document?id=70191362&amp;sub=108181" TargetMode="External"/><Relationship Id="rId22" Type="http://schemas.openxmlformats.org/officeDocument/2006/relationships/hyperlink" Target="http://80.253.4.49/document?id=70191362&amp;sub=33" TargetMode="External"/><Relationship Id="rId27" Type="http://schemas.openxmlformats.org/officeDocument/2006/relationships/hyperlink" Target="http://80.253.4.49/document?id=70191362&amp;sub=10225" TargetMode="External"/><Relationship Id="rId30" Type="http://schemas.openxmlformats.org/officeDocument/2006/relationships/hyperlink" Target="http://80.253.4.49/document?id=70191362&amp;sub=108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20</Pages>
  <Words>5144</Words>
  <Characters>29323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2023-10-11T12:05:00Z</dcterms:created>
  <dcterms:modified xsi:type="dcterms:W3CDTF">2023-10-12T06:33:00Z</dcterms:modified>
</cp:coreProperties>
</file>