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01" w:rsidRDefault="00280B01">
      <w:pPr>
        <w:rPr>
          <w:sz w:val="32"/>
          <w:szCs w:val="32"/>
        </w:rPr>
      </w:pPr>
      <w:r>
        <w:rPr>
          <w:sz w:val="32"/>
          <w:szCs w:val="32"/>
        </w:rPr>
        <w:t>Что делать, если…</w:t>
      </w:r>
    </w:p>
    <w:p w:rsidR="00934AD3" w:rsidRPr="00280B01" w:rsidRDefault="00280B01">
      <w:pPr>
        <w:rPr>
          <w:sz w:val="32"/>
          <w:szCs w:val="32"/>
        </w:rPr>
      </w:pPr>
      <w:r>
        <w:rPr>
          <w:sz w:val="32"/>
          <w:szCs w:val="32"/>
        </w:rPr>
        <w:t>Здесь вы найдёте советы к ситуациям</w:t>
      </w:r>
      <w:r w:rsidR="00606312" w:rsidRPr="00280B01">
        <w:rPr>
          <w:sz w:val="32"/>
          <w:szCs w:val="32"/>
        </w:rPr>
        <w:t>, которые могут  случиться  с вашим ребенком в школе…</w:t>
      </w:r>
    </w:p>
    <w:p w:rsidR="007227AE" w:rsidRPr="000C656E" w:rsidRDefault="007227AE" w:rsidP="007227AE">
      <w:pPr>
        <w:rPr>
          <w:b/>
          <w:sz w:val="32"/>
          <w:szCs w:val="32"/>
        </w:rPr>
      </w:pPr>
      <w:r w:rsidRPr="000C656E">
        <w:rPr>
          <w:b/>
          <w:sz w:val="32"/>
          <w:szCs w:val="32"/>
        </w:rPr>
        <w:t>Что делать, если ваш ребенок застенчив?</w:t>
      </w:r>
    </w:p>
    <w:p w:rsidR="007227AE" w:rsidRDefault="007227AE">
      <w:pPr>
        <w:rPr>
          <w:b/>
          <w:sz w:val="32"/>
          <w:szCs w:val="32"/>
        </w:rPr>
      </w:pPr>
      <w:r w:rsidRPr="00610145">
        <w:rPr>
          <w:b/>
          <w:sz w:val="32"/>
          <w:szCs w:val="32"/>
        </w:rPr>
        <w:t>Что делать, если ваш ребенок замкнутый?</w:t>
      </w:r>
    </w:p>
    <w:p w:rsidR="007227AE" w:rsidRDefault="007227AE">
      <w:pPr>
        <w:rPr>
          <w:b/>
          <w:sz w:val="32"/>
          <w:szCs w:val="32"/>
        </w:rPr>
      </w:pPr>
      <w:r w:rsidRPr="001A2FBD">
        <w:rPr>
          <w:b/>
          <w:sz w:val="32"/>
          <w:szCs w:val="32"/>
        </w:rPr>
        <w:t>Что делать, если ваш ребенок чересчур беспокойный?</w:t>
      </w:r>
    </w:p>
    <w:p w:rsidR="007227AE" w:rsidRPr="00725A6E" w:rsidRDefault="007227AE" w:rsidP="007227AE">
      <w:pPr>
        <w:rPr>
          <w:b/>
          <w:sz w:val="32"/>
          <w:szCs w:val="32"/>
        </w:rPr>
      </w:pPr>
      <w:r w:rsidRPr="00725A6E">
        <w:rPr>
          <w:b/>
          <w:sz w:val="32"/>
          <w:szCs w:val="32"/>
        </w:rPr>
        <w:t>Что делать, если ваш ребенок чересчур агрессивен?</w:t>
      </w:r>
    </w:p>
    <w:p w:rsidR="007227AE" w:rsidRDefault="007227AE" w:rsidP="007227AE">
      <w:pPr>
        <w:rPr>
          <w:b/>
          <w:sz w:val="32"/>
          <w:szCs w:val="32"/>
        </w:rPr>
      </w:pPr>
      <w:r w:rsidRPr="0009167B">
        <w:rPr>
          <w:b/>
          <w:sz w:val="32"/>
          <w:szCs w:val="32"/>
        </w:rPr>
        <w:t>Что делать, если у ребенка неадекватная самооценка?</w:t>
      </w:r>
    </w:p>
    <w:p w:rsidR="00CE1135" w:rsidRPr="00522AB0" w:rsidRDefault="00CE1135" w:rsidP="00CE1135">
      <w:pPr>
        <w:rPr>
          <w:b/>
          <w:sz w:val="32"/>
          <w:szCs w:val="32"/>
        </w:rPr>
      </w:pPr>
      <w:r w:rsidRPr="00522AB0">
        <w:rPr>
          <w:b/>
          <w:sz w:val="32"/>
          <w:szCs w:val="32"/>
        </w:rPr>
        <w:t>Что делать, если ваш ребенок отличается конфликтностью?</w:t>
      </w:r>
    </w:p>
    <w:p w:rsidR="007227AE" w:rsidRPr="00E56CF3" w:rsidRDefault="007227AE" w:rsidP="00CE1135">
      <w:pPr>
        <w:rPr>
          <w:b/>
          <w:sz w:val="32"/>
          <w:szCs w:val="32"/>
        </w:rPr>
      </w:pPr>
      <w:r w:rsidRPr="00E56CF3">
        <w:rPr>
          <w:b/>
          <w:sz w:val="32"/>
          <w:szCs w:val="32"/>
        </w:rPr>
        <w:t>Методики определения комфортности и затруднений ребенка в школе</w:t>
      </w:r>
    </w:p>
    <w:p w:rsidR="00A907E1" w:rsidRPr="00BA029D" w:rsidRDefault="00A907E1" w:rsidP="00A907E1">
      <w:pPr>
        <w:pStyle w:val="msonospacing0"/>
        <w:spacing w:before="0" w:beforeAutospacing="0" w:after="0" w:afterAutospacing="0"/>
        <w:jc w:val="center"/>
        <w:rPr>
          <w:b/>
          <w:bCs/>
          <w:color w:val="C0392B"/>
        </w:rPr>
      </w:pPr>
    </w:p>
    <w:p w:rsidR="00CE1135" w:rsidRDefault="00A907E1" w:rsidP="00CE1135">
      <w:pPr>
        <w:pStyle w:val="msonospacing0"/>
        <w:spacing w:before="0" w:beforeAutospacing="0" w:after="0" w:afterAutospacing="0"/>
        <w:jc w:val="center"/>
      </w:pPr>
      <w:r>
        <w:rPr>
          <w:b/>
          <w:bCs/>
          <w:color w:val="C0392B"/>
        </w:rPr>
        <w:t xml:space="preserve">ПАМЯТКА ДЛЯ РОДИТЕЛЕЙ </w:t>
      </w:r>
      <w:r w:rsidR="00CE1135">
        <w:rPr>
          <w:b/>
          <w:bCs/>
          <w:color w:val="C0392B"/>
        </w:rPr>
        <w:t>«РЕШЕНИЕ КОНФЛИКТОВ»</w:t>
      </w:r>
    </w:p>
    <w:p w:rsidR="00A907E1" w:rsidRDefault="00A907E1" w:rsidP="00CE1135">
      <w:pPr>
        <w:pStyle w:val="msonospacing0"/>
        <w:spacing w:before="0" w:beforeAutospacing="0" w:after="0" w:afterAutospacing="0"/>
        <w:jc w:val="both"/>
      </w:pPr>
    </w:p>
    <w:p w:rsidR="007227AE" w:rsidRDefault="007227AE"/>
    <w:sectPr w:rsidR="007227AE" w:rsidSect="0093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12"/>
    <w:rsid w:val="00280B01"/>
    <w:rsid w:val="00606312"/>
    <w:rsid w:val="007227AE"/>
    <w:rsid w:val="00934AD3"/>
    <w:rsid w:val="00A907E1"/>
    <w:rsid w:val="00B71796"/>
    <w:rsid w:val="00CE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A9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>-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2019-05-29T16:52:00Z</dcterms:created>
  <dcterms:modified xsi:type="dcterms:W3CDTF">2019-05-29T17:05:00Z</dcterms:modified>
</cp:coreProperties>
</file>