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A882" w14:textId="427F06D0" w:rsidR="002E1FAD" w:rsidRDefault="0006559C" w:rsidP="0006559C">
      <w:pPr>
        <w:ind w:left="-127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музыки в 1 классе</w:t>
      </w:r>
      <w:r>
        <w:rPr>
          <w:rFonts w:ascii="Times New Roman" w:hAnsi="Times New Roman" w:cs="Times New Roman"/>
          <w:b/>
          <w:sz w:val="28"/>
          <w:szCs w:val="28"/>
        </w:rPr>
        <w:br/>
        <w:t>Тема «Музы не молчали»</w:t>
      </w:r>
    </w:p>
    <w:p w14:paraId="1E35264B" w14:textId="56E8C299" w:rsidR="0006559C" w:rsidRDefault="0006559C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Познакомить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боевыми подвигами русских воинов, нашедшими отражение в музыке и изобразительном искусстве.</w:t>
      </w:r>
    </w:p>
    <w:p w14:paraId="4C088194" w14:textId="3D6C3760" w:rsidR="0006559C" w:rsidRDefault="0006559C" w:rsidP="00CE0659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привить эмоционально-позитивное отношение к понятию «Родина» через русскую музыку, песни о русских полководцах, солдатах-воинах.</w:t>
      </w:r>
    </w:p>
    <w:p w14:paraId="3FA4884A" w14:textId="22F9666F" w:rsidR="0006559C" w:rsidRDefault="0006559C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 детей способность сопереживания музыкальному образу.</w:t>
      </w:r>
    </w:p>
    <w:p w14:paraId="54DB77BB" w14:textId="1306CEDD" w:rsidR="0006559C" w:rsidRDefault="0006559C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учащихся чуткое отношение к памяти о великих русских полководцах, русских воинах, солдатах.</w:t>
      </w:r>
    </w:p>
    <w:p w14:paraId="073AC2F7" w14:textId="23E0697A" w:rsidR="0006559C" w:rsidRDefault="0006559C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материал:</w:t>
      </w:r>
      <w:r w:rsidR="00CE0659">
        <w:rPr>
          <w:rFonts w:ascii="Times New Roman" w:hAnsi="Times New Roman" w:cs="Times New Roman"/>
          <w:sz w:val="28"/>
          <w:szCs w:val="28"/>
        </w:rPr>
        <w:t xml:space="preserve"> - «Богатырская симфония» А.П. Бородин;</w:t>
      </w:r>
    </w:p>
    <w:p w14:paraId="733B37DF" w14:textId="55856DD0" w:rsidR="00CE0659" w:rsidRDefault="00CE0659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бравы ребятушки»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</w:p>
    <w:p w14:paraId="7AD29808" w14:textId="053482A7" w:rsidR="00CE0659" w:rsidRDefault="00CE0659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535936869"/>
      <w:r>
        <w:rPr>
          <w:rFonts w:ascii="Times New Roman" w:hAnsi="Times New Roman" w:cs="Times New Roman"/>
          <w:sz w:val="28"/>
          <w:szCs w:val="28"/>
        </w:rPr>
        <w:t>«Песня о маленьком трубаче» муз. С. Никитина</w:t>
      </w:r>
    </w:p>
    <w:bookmarkEnd w:id="0"/>
    <w:p w14:paraId="42C1FA44" w14:textId="58D29C42" w:rsidR="00CE0659" w:rsidRDefault="00CE0659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«Учил Суворов» муз. А. Новикова</w:t>
      </w:r>
    </w:p>
    <w:p w14:paraId="22C1817F" w14:textId="0F79A93E" w:rsidR="00CE0659" w:rsidRDefault="00CE0659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«Песня о бумажном кораблике» Б. Окуджава</w:t>
      </w:r>
    </w:p>
    <w:p w14:paraId="495E6746" w14:textId="45ACB84E" w:rsidR="00CE0659" w:rsidRDefault="00CE0659" w:rsidP="0006559C">
      <w:pPr>
        <w:spacing w:line="360" w:lineRule="auto"/>
        <w:ind w:left="-1276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0E2753F1" w14:textId="58AD9DF7" w:rsidR="00CE0659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14:paraId="1792019F" w14:textId="21265C7B" w:rsid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 w:rsidRPr="00172FBB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входят в класс под музыку одной из военных песен.</w:t>
      </w:r>
    </w:p>
    <w:p w14:paraId="57B6993F" w14:textId="38B6DE2F" w:rsid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14:paraId="5A767ABA" w14:textId="70D18C14" w:rsid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 w:rsidRPr="00172FBB">
        <w:rPr>
          <w:rFonts w:ascii="Times New Roman" w:hAnsi="Times New Roman" w:cs="Times New Roman"/>
          <w:i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i/>
          <w:sz w:val="28"/>
          <w:szCs w:val="28"/>
        </w:rPr>
        <w:t>. Знакомство с новой темой.</w:t>
      </w:r>
    </w:p>
    <w:p w14:paraId="31F7C598" w14:textId="51390240" w:rsid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Во все времена музы воспевали храбрость и отвагу витязей и богатырей, воинов в песнях, стихах, картинах, скульптуре, кинофильмах о защитниках Отечества. Это память о военной славе наших предков и современников. </w:t>
      </w:r>
    </w:p>
    <w:p w14:paraId="13182399" w14:textId="1B670100" w:rsid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сегодня,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 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Муза приглашает нас раскрыть образ русских воинов, поговорить о славных боевых подвигах в музыке и изобразительном искусстве.</w:t>
      </w:r>
    </w:p>
    <w:p w14:paraId="599E1994" w14:textId="71959706" w:rsid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мы посмотрим с вами презентацию о Петре 1 и А.В. Суворове, а также о Бородинском сражении.</w:t>
      </w:r>
    </w:p>
    <w:p w14:paraId="12CFC475" w14:textId="20B23457" w:rsidR="005804D5" w:rsidRDefault="005804D5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память и памятник?</w:t>
      </w:r>
    </w:p>
    <w:p w14:paraId="6F8EC2A6" w14:textId="46AEB7A1" w:rsidR="005804D5" w:rsidRDefault="005804D5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много общего в этих родственных словах! Память о полководцах, русских воинах, солдатах, о событиях трудных дней испытаний и больших тревог сохраняется в народных песнях и образах, которые создали разные композиторы. Это тоже своеобразные памятники защитникам нашей Родины.</w:t>
      </w:r>
    </w:p>
    <w:p w14:paraId="37C77E52" w14:textId="11E91B37" w:rsidR="005804D5" w:rsidRDefault="005804D5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 w:rsidRPr="005804D5">
        <w:rPr>
          <w:rFonts w:ascii="Times New Roman" w:hAnsi="Times New Roman" w:cs="Times New Roman"/>
          <w:i/>
          <w:sz w:val="28"/>
          <w:szCs w:val="28"/>
        </w:rPr>
        <w:t>Углубление темы урока.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36C5BCC9" w14:textId="676DE559" w:rsidR="005804D5" w:rsidRDefault="005804D5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Ребята, а сейчас мы послушаем с вами песню, которая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бравы ребятушки!» А вы слушаете ее внимательно, а потом ответите мне на вопрос: «О чем эта песня? Что делают солдаты? Когда они ее могут петь?»</w:t>
      </w:r>
    </w:p>
    <w:p w14:paraId="7E047792" w14:textId="0BA4BFA1" w:rsidR="00E02DE8" w:rsidRDefault="00E02DE8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отдыха, или в пути?</w:t>
      </w:r>
      <w:r>
        <w:rPr>
          <w:rFonts w:ascii="Times New Roman" w:hAnsi="Times New Roman" w:cs="Times New Roman"/>
          <w:sz w:val="28"/>
          <w:szCs w:val="28"/>
        </w:rPr>
        <w:br/>
        <w:t>Мы с вами знаем 3 кита, основных жанра в музыке. К какому жанру подходит эта песня?</w:t>
      </w:r>
    </w:p>
    <w:p w14:paraId="4A584546" w14:textId="56B50884" w:rsidR="00E02DE8" w:rsidRDefault="00E02DE8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Марш</w:t>
      </w:r>
    </w:p>
    <w:p w14:paraId="7A14A4FD" w14:textId="7D49FF48" w:rsidR="00E02DE8" w:rsidRDefault="00E02DE8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особенности марша (жанровые). Как ее надо петь? </w:t>
      </w:r>
      <w:r>
        <w:rPr>
          <w:rFonts w:ascii="Times New Roman" w:hAnsi="Times New Roman" w:cs="Times New Roman"/>
          <w:sz w:val="28"/>
          <w:szCs w:val="28"/>
        </w:rPr>
        <w:br/>
        <w:t>Четкий ритм, шаг. Оказывается марш можно не только слушать, но и петь.</w:t>
      </w:r>
    </w:p>
    <w:p w14:paraId="1AD36E2F" w14:textId="6100FA29" w:rsidR="00E02DE8" w:rsidRDefault="00E02DE8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А какая здесь мелодия вопроса (размашистая, удалая)</w:t>
      </w:r>
    </w:p>
    <w:p w14:paraId="7D89F0F3" w14:textId="6056A6B5" w:rsidR="00E02DE8" w:rsidRDefault="00E02DE8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мелодия ответа (Более строгая, собранная).</w:t>
      </w:r>
      <w:r>
        <w:rPr>
          <w:rFonts w:ascii="Times New Roman" w:hAnsi="Times New Roman" w:cs="Times New Roman"/>
          <w:sz w:val="28"/>
          <w:szCs w:val="28"/>
        </w:rPr>
        <w:br/>
        <w:t>- Ребята, а как вы думаете, это современная песня или старинная? Почему вы так думаете?</w:t>
      </w:r>
    </w:p>
    <w:p w14:paraId="77465633" w14:textId="09DF820B" w:rsidR="00E02DE8" w:rsidRDefault="00E02DE8" w:rsidP="005804D5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Разучивание песни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Солдатушки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бравы ребятушки». Исполнение стоя.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У. Мы привыкли, что солдаты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мужчины. Интересно было бы понаблюдать за муз. Героем следующей песни. Я не назову ее, мы </w:t>
      </w:r>
      <w:r w:rsidR="00B22BFF">
        <w:rPr>
          <w:rFonts w:ascii="Times New Roman" w:hAnsi="Times New Roman" w:cs="Times New Roman"/>
          <w:sz w:val="28"/>
          <w:szCs w:val="28"/>
        </w:rPr>
        <w:t>попробуем сделать это вместе.</w:t>
      </w:r>
    </w:p>
    <w:p w14:paraId="5E8C84C9" w14:textId="139059AD" w:rsidR="00B22BFF" w:rsidRDefault="00B22BFF" w:rsidP="00B22BFF">
      <w:pPr>
        <w:spacing w:line="360" w:lineRule="auto"/>
        <w:ind w:left="-1276"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Слушание </w:t>
      </w:r>
      <w:r w:rsidRPr="00B22BFF">
        <w:rPr>
          <w:rFonts w:ascii="Times New Roman" w:hAnsi="Times New Roman" w:cs="Times New Roman"/>
          <w:i/>
          <w:sz w:val="28"/>
          <w:szCs w:val="28"/>
        </w:rPr>
        <w:t>«Песня о маленьком трубаче» муз. С. Никитина</w:t>
      </w:r>
    </w:p>
    <w:p w14:paraId="2CFF4200" w14:textId="1D9D451B" w:rsidR="00112D05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он? О чем? Как музыка рассказывает нам об этом герое, подвиге?</w:t>
      </w:r>
    </w:p>
    <w:p w14:paraId="3570DF0C" w14:textId="7E68CB7C" w:rsidR="00B22BFF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(Труба сигнал на войне, это важно!)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Ребята, мы услышали сегодня, что есть песни о войне, оказывается героический дух и подвиги воинов защитников можно прославить и в других жанрах.</w:t>
      </w:r>
    </w:p>
    <w:p w14:paraId="155347E4" w14:textId="7193E697" w:rsidR="00B22BFF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 w:rsidRPr="00B22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Подвиг русских богатырей прославил в своей симфонии – большом произведении для симфонического оркестра – композитор 19 века Александр Бородин. (портрет)</w:t>
      </w:r>
    </w:p>
    <w:p w14:paraId="520222C5" w14:textId="78FE1556" w:rsidR="00B22BFF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слово симфония. </w:t>
      </w:r>
    </w:p>
    <w:p w14:paraId="468583C5" w14:textId="6596392D" w:rsidR="00B22BFF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 «Богатырской симфонии».</w:t>
      </w:r>
    </w:p>
    <w:p w14:paraId="4F1C6B15" w14:textId="1EB60AC0" w:rsidR="00786094" w:rsidRDefault="00786094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«Богатырская симфония?»</w:t>
      </w:r>
      <w:r>
        <w:rPr>
          <w:rFonts w:ascii="Times New Roman" w:hAnsi="Times New Roman" w:cs="Times New Roman"/>
          <w:sz w:val="28"/>
          <w:szCs w:val="28"/>
        </w:rPr>
        <w:br/>
        <w:t>Вокализация темы. Интеграция поговорки – спина к спине, плечо к плечу.</w:t>
      </w:r>
    </w:p>
    <w:p w14:paraId="48C720C5" w14:textId="68F18DB7" w:rsidR="00786094" w:rsidRDefault="00786094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-Подумайте, почему композитор дал всей симфонии такое название? Каков характер этой музыки? Что придает ей уверенность, мужественность?</w:t>
      </w:r>
      <w:r>
        <w:rPr>
          <w:rFonts w:ascii="Times New Roman" w:hAnsi="Times New Roman" w:cs="Times New Roman"/>
          <w:sz w:val="28"/>
          <w:szCs w:val="28"/>
        </w:rPr>
        <w:br/>
        <w:t>-Как звучат инструменты оркестра?</w:t>
      </w:r>
    </w:p>
    <w:p w14:paraId="15D69A5F" w14:textId="7C4AA027" w:rsidR="00786094" w:rsidRDefault="00786094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-Впечатление тяжелой поступи возникает у нас благодаря особому строению мелодии,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вокруг ее начального звучания, остановок в конце каждой музыкальной фразы. Музыкальные инструменты симфонического оркестра играют одну мелодию в один голос, в унисон, т.е. все вместе. Это придает музыке особую слаженность характера, единение людей перед лицом врага.</w:t>
      </w:r>
    </w:p>
    <w:p w14:paraId="55EEECAE" w14:textId="0E9D5837" w:rsidR="00786094" w:rsidRDefault="00786094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глубже почувствовать образ слушание «Богатырской симфонии». Пластическое интонирование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Игра дирижер.</w:t>
      </w:r>
    </w:p>
    <w:p w14:paraId="454DEC61" w14:textId="00540B3E" w:rsidR="00786094" w:rsidRDefault="0024717D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Какой у нас получился жест? Почему?</w:t>
      </w:r>
    </w:p>
    <w:p w14:paraId="333FEBD7" w14:textId="2E373B2A" w:rsidR="0024717D" w:rsidRDefault="0024717D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хотели подчеркнуть? (Богатырский дух, строгость)</w:t>
      </w:r>
      <w:r>
        <w:rPr>
          <w:rFonts w:ascii="Times New Roman" w:hAnsi="Times New Roman" w:cs="Times New Roman"/>
          <w:sz w:val="28"/>
          <w:szCs w:val="28"/>
        </w:rPr>
        <w:br/>
        <w:t xml:space="preserve">- Ребята, а кто такие богатыри? Какими качествами они обладают? </w:t>
      </w:r>
    </w:p>
    <w:p w14:paraId="53A1D134" w14:textId="77777777" w:rsidR="00765F5D" w:rsidRDefault="0024717D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 w:rsidRPr="0024717D">
        <w:rPr>
          <w:rFonts w:ascii="Times New Roman" w:hAnsi="Times New Roman" w:cs="Times New Roman"/>
          <w:i/>
          <w:sz w:val="28"/>
          <w:szCs w:val="28"/>
        </w:rPr>
        <w:t>«Учил Суворов» муз. А. Новикова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(тяжело в учении, легко в бою)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У. Все герои наши, богатыри, когда - то были маленькими, первоклассниками и учились в школе. Место школы очень важно в жизни человека. Сейчас мы с вами передадим эту любовь. С какими чувствами? (теплота, любовь)</w:t>
      </w:r>
    </w:p>
    <w:p w14:paraId="17E579BA" w14:textId="74016881" w:rsidR="0024717D" w:rsidRDefault="00765F5D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Вывод:</w:t>
      </w:r>
      <w:bookmarkStart w:id="1" w:name="_GoBack"/>
      <w:bookmarkEnd w:id="1"/>
      <w:r w:rsidR="0024717D">
        <w:rPr>
          <w:rFonts w:ascii="Times New Roman" w:hAnsi="Times New Roman" w:cs="Times New Roman"/>
          <w:sz w:val="28"/>
          <w:szCs w:val="28"/>
        </w:rPr>
        <w:br/>
        <w:t>У. Есть ли место музыки на войне? Или музыка – это развлечение?</w:t>
      </w:r>
    </w:p>
    <w:p w14:paraId="3AA84C44" w14:textId="5B041851" w:rsidR="0024717D" w:rsidRPr="0024717D" w:rsidRDefault="0024717D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музыкой в жизни.</w:t>
      </w:r>
    </w:p>
    <w:p w14:paraId="69D154CB" w14:textId="77777777" w:rsidR="0024717D" w:rsidRPr="00786094" w:rsidRDefault="0024717D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</w:p>
    <w:p w14:paraId="1021E0EE" w14:textId="77777777" w:rsidR="00B22BFF" w:rsidRPr="00B22BFF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i/>
          <w:sz w:val="28"/>
          <w:szCs w:val="28"/>
        </w:rPr>
      </w:pPr>
    </w:p>
    <w:p w14:paraId="340B4B9A" w14:textId="77777777" w:rsidR="00B22BFF" w:rsidRPr="00E02DE8" w:rsidRDefault="00B22BFF" w:rsidP="00B22BFF">
      <w:pPr>
        <w:tabs>
          <w:tab w:val="left" w:pos="2064"/>
        </w:tabs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</w:p>
    <w:p w14:paraId="0EC1F683" w14:textId="14435123" w:rsidR="005804D5" w:rsidRDefault="005804D5" w:rsidP="005804D5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6CD0804E" w14:textId="77777777" w:rsidR="00423B54" w:rsidRPr="00172FBB" w:rsidRDefault="00423B54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</w:p>
    <w:p w14:paraId="30E25A8A" w14:textId="77777777" w:rsidR="00172FBB" w:rsidRPr="00172FBB" w:rsidRDefault="00172FBB" w:rsidP="00172FBB">
      <w:pPr>
        <w:spacing w:line="360" w:lineRule="auto"/>
        <w:ind w:left="-1276" w:right="-284"/>
        <w:rPr>
          <w:rFonts w:ascii="Times New Roman" w:hAnsi="Times New Roman" w:cs="Times New Roman"/>
          <w:sz w:val="28"/>
          <w:szCs w:val="28"/>
        </w:rPr>
      </w:pPr>
    </w:p>
    <w:sectPr w:rsidR="00172FBB" w:rsidRPr="00172FBB" w:rsidSect="005804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00"/>
    <w:rsid w:val="0006559C"/>
    <w:rsid w:val="00112D05"/>
    <w:rsid w:val="00172FBB"/>
    <w:rsid w:val="0024717D"/>
    <w:rsid w:val="00272800"/>
    <w:rsid w:val="002E1FAD"/>
    <w:rsid w:val="00423B54"/>
    <w:rsid w:val="005804D5"/>
    <w:rsid w:val="00765F5D"/>
    <w:rsid w:val="00786094"/>
    <w:rsid w:val="00B22BFF"/>
    <w:rsid w:val="00CE0659"/>
    <w:rsid w:val="00E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31FB"/>
  <w15:chartTrackingRefBased/>
  <w15:docId w15:val="{D344898A-923B-4E5E-860D-85B4D6EB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130120181 Lenovo</dc:creator>
  <cp:keywords/>
  <dc:description/>
  <cp:lastModifiedBy>130120181 Lenovo</cp:lastModifiedBy>
  <cp:revision>3</cp:revision>
  <dcterms:created xsi:type="dcterms:W3CDTF">2019-01-22T09:39:00Z</dcterms:created>
  <dcterms:modified xsi:type="dcterms:W3CDTF">2019-01-22T13:16:00Z</dcterms:modified>
</cp:coreProperties>
</file>