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F1135C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</w:t>
      </w:r>
      <w:r w:rsidR="00F1135C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 w:rsidR="00F1135C">
        <w:rPr>
          <w:rFonts w:ascii="Times New Roman" w:hAnsi="Times New Roman" w:cs="Times New Roman"/>
          <w:b/>
          <w:sz w:val="24"/>
          <w:szCs w:val="24"/>
        </w:rPr>
        <w:t>я с дневным пребыванием детей «Здоровей-ка»</w:t>
      </w:r>
    </w:p>
    <w:p w:rsidR="00433B2B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базе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Ивняковской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416F3D" w:rsidRPr="00AC0EE1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F3D"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«25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C15AD">
        <w:rPr>
          <w:rFonts w:ascii="Times New Roman" w:hAnsi="Times New Roman" w:cs="Times New Roman"/>
          <w:b/>
          <w:sz w:val="28"/>
          <w:szCs w:val="28"/>
        </w:rPr>
        <w:t>9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F1135C" w:rsidRPr="00F1135C" w:rsidRDefault="00433B2B" w:rsidP="00F1135C">
            <w:pPr>
              <w:pStyle w:val="ConsPlusNormal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>оздоровительный лагерь</w:t>
            </w:r>
            <w:r w:rsidR="00F1135C" w:rsidRPr="00F1135C">
              <w:rPr>
                <w:rFonts w:ascii="Times New Roman" w:hAnsi="Times New Roman" w:cs="Times New Roman"/>
              </w:rPr>
              <w:t xml:space="preserve"> с дневным пребыванием детей «Здоровей-ка»</w:t>
            </w:r>
          </w:p>
          <w:p w:rsidR="00433B2B" w:rsidRPr="00F1135C" w:rsidRDefault="00433B2B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 xml:space="preserve"> на базе муниципального общеобразовательного учреждения  «</w:t>
            </w:r>
            <w:proofErr w:type="spellStart"/>
            <w:r w:rsidRPr="00F1135C">
              <w:rPr>
                <w:rFonts w:ascii="Times New Roman" w:hAnsi="Times New Roman" w:cs="Times New Roman"/>
              </w:rPr>
              <w:t>Ивняковская</w:t>
            </w:r>
            <w:proofErr w:type="spellEnd"/>
            <w:r w:rsidRPr="00F1135C">
              <w:rPr>
                <w:rFonts w:ascii="Times New Roman" w:hAnsi="Times New Roman" w:cs="Times New Roman"/>
              </w:rPr>
              <w:t xml:space="preserve"> средняя школа</w:t>
            </w:r>
            <w:r w:rsidR="00B801BF" w:rsidRPr="00F1135C">
              <w:rPr>
                <w:rFonts w:ascii="Times New Roman" w:hAnsi="Times New Roman" w:cs="Times New Roman"/>
              </w:rPr>
              <w:t>»</w:t>
            </w:r>
            <w:r w:rsidRPr="00F1135C">
              <w:rPr>
                <w:rFonts w:ascii="Times New Roman" w:hAnsi="Times New Roman" w:cs="Times New Roman"/>
              </w:rPr>
              <w:t xml:space="preserve"> Ярославского муниципального района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A12D07" w:rsidRDefault="00433B2B" w:rsidP="00F1135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150507 </w:t>
            </w:r>
            <w:r w:rsidR="00F1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</w:t>
            </w:r>
            <w:r w:rsidR="007B7415">
              <w:rPr>
                <w:rFonts w:ascii="Times New Roman" w:hAnsi="Times New Roman" w:cs="Times New Roman"/>
              </w:rPr>
              <w:t>ославская область, Ярославский район, п. Ивняки, ул. Луговая, д.1а</w:t>
            </w:r>
            <w:proofErr w:type="gramEnd"/>
          </w:p>
        </w:tc>
      </w:tr>
      <w:tr w:rsidR="00416F3D" w:rsidRPr="0043399E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530" w:type="dxa"/>
            <w:gridSpan w:val="16"/>
          </w:tcPr>
          <w:p w:rsidR="00416F3D" w:rsidRDefault="007B7415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150507 </w:t>
            </w:r>
            <w:r w:rsidR="00F1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Ярославская область, Ярославский район, п. Ивняки, ул. Луговая, д.1а</w:t>
            </w:r>
            <w:proofErr w:type="gramEnd"/>
          </w:p>
          <w:p w:rsidR="007B7415" w:rsidRPr="00F1135C" w:rsidRDefault="007B7415" w:rsidP="007B741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>+7 (4852) 45-36-14, +7 (4852) 42-40-45</w:t>
            </w:r>
          </w:p>
          <w:p w:rsidR="0043399E" w:rsidRPr="0043399E" w:rsidRDefault="0043399E" w:rsidP="0043399E">
            <w:pPr>
              <w:pStyle w:val="af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sz w:val="22"/>
                <w:szCs w:val="20"/>
              </w:rPr>
            </w:pPr>
            <w:proofErr w:type="spellStart"/>
            <w:r w:rsidRPr="0043399E">
              <w:rPr>
                <w:sz w:val="22"/>
                <w:szCs w:val="20"/>
              </w:rPr>
              <w:t>Email</w:t>
            </w:r>
            <w:proofErr w:type="spellEnd"/>
            <w:r w:rsidRPr="0043399E">
              <w:rPr>
                <w:sz w:val="22"/>
                <w:szCs w:val="20"/>
              </w:rPr>
              <w:t>: p3iwnyak@mail.ru</w:t>
            </w:r>
          </w:p>
          <w:p w:rsidR="0043399E" w:rsidRPr="0043399E" w:rsidRDefault="0043399E" w:rsidP="0043399E">
            <w:pPr>
              <w:pStyle w:val="af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sz w:val="22"/>
                <w:szCs w:val="20"/>
              </w:rPr>
            </w:pPr>
            <w:r w:rsidRPr="0043399E">
              <w:rPr>
                <w:sz w:val="22"/>
                <w:szCs w:val="20"/>
              </w:rPr>
              <w:t xml:space="preserve">Сайт: </w:t>
            </w:r>
            <w:proofErr w:type="spellStart"/>
            <w:r w:rsidRPr="0043399E">
              <w:rPr>
                <w:sz w:val="22"/>
                <w:szCs w:val="20"/>
              </w:rPr>
              <w:t>ivniak.edu.yar.ru</w:t>
            </w:r>
            <w:proofErr w:type="spellEnd"/>
            <w:r w:rsidRPr="0043399E">
              <w:rPr>
                <w:sz w:val="22"/>
                <w:szCs w:val="20"/>
              </w:rPr>
              <w:t>/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3399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Ивняки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3399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Ярославс</w:t>
            </w:r>
            <w:r w:rsidR="006550DB"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рославль, , ул. З.Космодемьянской,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FE7129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43399E">
              <w:rPr>
                <w:rFonts w:ascii="Times New Roman" w:hAnsi="Times New Roman" w:cs="Times New Roman"/>
                <w:lang w:val="en-US"/>
              </w:rPr>
              <w:t xml:space="preserve">+7 (4852) </w:t>
            </w:r>
            <w:r>
              <w:rPr>
                <w:rFonts w:ascii="Times New Roman" w:hAnsi="Times New Roman" w:cs="Times New Roman"/>
              </w:rPr>
              <w:t>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2BCE">
              <w:rPr>
                <w:rFonts w:ascii="Times New Roman" w:hAnsi="Times New Roman" w:cs="Times New Roman"/>
              </w:rPr>
              <w:t>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B2BC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рославль, , ул. З.Космодемьянской,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D28D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43399E">
              <w:rPr>
                <w:rFonts w:ascii="Times New Roman" w:hAnsi="Times New Roman" w:cs="Times New Roman"/>
                <w:lang w:val="en-US"/>
              </w:rPr>
              <w:t xml:space="preserve">+7 (4852) </w:t>
            </w:r>
            <w:r>
              <w:rPr>
                <w:rFonts w:ascii="Times New Roman" w:hAnsi="Times New Roman" w:cs="Times New Roman"/>
              </w:rPr>
              <w:t>72-13-19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Золотников Николай Владимирович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Ирина Анатольевна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A12D07" w:rsidRDefault="006C15A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12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D28D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8-960-543-11-67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D36D16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9F626A" w:rsidRDefault="004B2BCE" w:rsidP="009F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1BF">
              <w:rPr>
                <w:rFonts w:ascii="Times New Roman" w:hAnsi="Times New Roman" w:cs="Times New Roman"/>
              </w:rPr>
              <w:t xml:space="preserve">Устав </w:t>
            </w:r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 «</w:t>
            </w:r>
            <w:proofErr w:type="spellStart"/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B80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 xml:space="preserve">Период функционирования организации </w:t>
            </w:r>
            <w:r w:rsidRPr="00F81CFD">
              <w:rPr>
                <w:rFonts w:ascii="Times New Roman" w:hAnsi="Times New Roman" w:cs="Times New Roman"/>
                <w:spacing w:val="-2"/>
              </w:rPr>
              <w:lastRenderedPageBreak/>
              <w:t>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6C15A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период</w:t>
            </w:r>
            <w:r w:rsidR="00B801BF">
              <w:rPr>
                <w:rFonts w:ascii="Times New Roman" w:hAnsi="Times New Roman" w:cs="Times New Roman"/>
              </w:rPr>
              <w:t xml:space="preserve"> каникул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432BB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1BF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BBE">
              <w:rPr>
                <w:rFonts w:ascii="Times New Roman" w:hAnsi="Times New Roman" w:cs="Times New Roman"/>
              </w:rPr>
              <w:t>, 18, 5</w:t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D153E4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25-29.03 (</w:t>
            </w:r>
            <w:r w:rsidR="00432B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D153E4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03-27.06  (</w:t>
            </w:r>
            <w:r w:rsidR="00432BB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D153E4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28.10-01.11  (</w:t>
            </w:r>
            <w:r w:rsidR="00432BB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  <w:r w:rsidR="00F1135C">
              <w:rPr>
                <w:rFonts w:ascii="Times New Roman" w:hAnsi="Times New Roman" w:cs="Times New Roman"/>
              </w:rPr>
              <w:t>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1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gridSpan w:val="3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5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3" w:type="dxa"/>
            <w:gridSpan w:val="2"/>
          </w:tcPr>
          <w:p w:rsidR="00416F3D" w:rsidRPr="00A12D07" w:rsidRDefault="00062415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1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gridSpan w:val="3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5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2D000E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оборудованного пляжа, в том </w:t>
            </w:r>
            <w:r w:rsidRPr="00A12D07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5530" w:type="dxa"/>
            <w:gridSpan w:val="16"/>
          </w:tcPr>
          <w:p w:rsidR="00416F3D" w:rsidRPr="00A12D07" w:rsidRDefault="002D000E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1BF">
              <w:rPr>
                <w:rFonts w:ascii="Times New Roman" w:hAnsi="Times New Roman" w:cs="Times New Roman"/>
              </w:rPr>
              <w:t xml:space="preserve">абор из </w:t>
            </w:r>
            <w:proofErr w:type="spellStart"/>
            <w:r w:rsidR="00B801BF">
              <w:rPr>
                <w:rFonts w:ascii="Times New Roman" w:hAnsi="Times New Roman" w:cs="Times New Roman"/>
              </w:rPr>
              <w:t>рабицы</w:t>
            </w:r>
            <w:proofErr w:type="spellEnd"/>
            <w:r w:rsidR="00B801BF">
              <w:rPr>
                <w:rFonts w:ascii="Times New Roman" w:hAnsi="Times New Roman" w:cs="Times New Roman"/>
              </w:rPr>
              <w:t>, высота – 1,2 метра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>ахтёр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D07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gridSpan w:val="5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5" w:type="dxa"/>
            <w:gridSpan w:val="6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gridSpan w:val="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433B2B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класс-комната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415">
              <w:rPr>
                <w:rFonts w:ascii="Times New Roman" w:hAnsi="Times New Roman" w:cs="Times New Roman"/>
              </w:rPr>
              <w:t>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необходимой литературы, игр, инвентаря, оборудования, снаряжения для </w:t>
            </w:r>
            <w:r w:rsidRPr="00A12D07">
              <w:rPr>
                <w:rFonts w:ascii="Times New Roman" w:hAnsi="Times New Roman" w:cs="Times New Roman"/>
              </w:rPr>
              <w:lastRenderedPageBreak/>
              <w:t>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spellEnd"/>
            <w:proofErr w:type="gramEnd"/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spellStart"/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spellEnd"/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0" w:type="dxa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76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0" w:type="dxa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20675D" w:rsidP="00206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20675D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2415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415">
              <w:rPr>
                <w:rFonts w:ascii="Times New Roman" w:hAnsi="Times New Roman" w:cs="Times New Roman"/>
              </w:rPr>
              <w:t>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</w:t>
            </w:r>
            <w:proofErr w:type="spellStart"/>
            <w:r w:rsidRPr="00A12D07">
              <w:rPr>
                <w:rFonts w:ascii="Times New Roman" w:hAnsi="Times New Roman" w:cs="Times New Roman"/>
              </w:rPr>
              <w:t>бутилированная</w:t>
            </w:r>
            <w:proofErr w:type="spellEnd"/>
            <w:r w:rsidRPr="00A12D07">
              <w:rPr>
                <w:rFonts w:ascii="Times New Roman" w:hAnsi="Times New Roman" w:cs="Times New Roman"/>
              </w:rPr>
              <w:t>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0624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 xml:space="preserve">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C75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C7534">
              <w:rPr>
                <w:rFonts w:ascii="Times New Roman" w:hAnsi="Times New Roman" w:cs="Times New Roman"/>
              </w:rPr>
              <w:t>0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552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97" w:rsidRDefault="008F5E97" w:rsidP="00416F3D">
      <w:r>
        <w:separator/>
      </w:r>
    </w:p>
  </w:endnote>
  <w:endnote w:type="continuationSeparator" w:id="0">
    <w:p w:rsidR="008F5E97" w:rsidRDefault="008F5E97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AD" w:rsidRDefault="006C15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</w:sdtPr>
    <w:sdtContent>
      <w:p w:rsidR="006C15AD" w:rsidRDefault="006C15AD">
        <w:pPr>
          <w:pStyle w:val="a5"/>
          <w:jc w:val="right"/>
        </w:pPr>
        <w:fldSimple w:instr=" PAGE   \* MERGEFORMAT ">
          <w:r w:rsidR="00D153E4">
            <w:rPr>
              <w:noProof/>
            </w:rPr>
            <w:t>2</w:t>
          </w:r>
        </w:fldSimple>
      </w:p>
    </w:sdtContent>
  </w:sdt>
  <w:p w:rsidR="006C15AD" w:rsidRDefault="006C15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</w:sdtPr>
    <w:sdtContent>
      <w:p w:rsidR="006C15AD" w:rsidRDefault="006C15AD">
        <w:pPr>
          <w:pStyle w:val="a5"/>
          <w:jc w:val="right"/>
        </w:pPr>
        <w:fldSimple w:instr=" PAGE   \* MERGEFORMAT ">
          <w:r w:rsidR="00D153E4">
            <w:rPr>
              <w:noProof/>
            </w:rPr>
            <w:t>1</w:t>
          </w:r>
        </w:fldSimple>
      </w:p>
    </w:sdtContent>
  </w:sdt>
  <w:p w:rsidR="006C15AD" w:rsidRDefault="006C15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97" w:rsidRDefault="008F5E97" w:rsidP="00416F3D">
      <w:r>
        <w:separator/>
      </w:r>
    </w:p>
  </w:footnote>
  <w:footnote w:type="continuationSeparator" w:id="0">
    <w:p w:rsidR="008F5E97" w:rsidRDefault="008F5E97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AD" w:rsidRDefault="006C15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AD" w:rsidRDefault="006C15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AD" w:rsidRDefault="006C15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3D"/>
    <w:rsid w:val="00062415"/>
    <w:rsid w:val="000826DD"/>
    <w:rsid w:val="001E5E14"/>
    <w:rsid w:val="0020675D"/>
    <w:rsid w:val="002D000E"/>
    <w:rsid w:val="00416F3D"/>
    <w:rsid w:val="00432BBE"/>
    <w:rsid w:val="0043399E"/>
    <w:rsid w:val="00433B2B"/>
    <w:rsid w:val="00455F9D"/>
    <w:rsid w:val="004B2BCE"/>
    <w:rsid w:val="005160A0"/>
    <w:rsid w:val="00544A73"/>
    <w:rsid w:val="0055211D"/>
    <w:rsid w:val="006550DB"/>
    <w:rsid w:val="00690B68"/>
    <w:rsid w:val="006C15AD"/>
    <w:rsid w:val="006D28DE"/>
    <w:rsid w:val="006F3E5E"/>
    <w:rsid w:val="007B7415"/>
    <w:rsid w:val="007E06EC"/>
    <w:rsid w:val="008F5E97"/>
    <w:rsid w:val="009C7534"/>
    <w:rsid w:val="009F626A"/>
    <w:rsid w:val="00A62690"/>
    <w:rsid w:val="00A62CDD"/>
    <w:rsid w:val="00AC447C"/>
    <w:rsid w:val="00B801BF"/>
    <w:rsid w:val="00BC6C23"/>
    <w:rsid w:val="00D153E4"/>
    <w:rsid w:val="00D36D16"/>
    <w:rsid w:val="00DB1EAB"/>
    <w:rsid w:val="00DF30F8"/>
    <w:rsid w:val="00F1135C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b/>
      <w:bCs/>
    </w:rPr>
  </w:style>
  <w:style w:type="paragraph" w:styleId="af6">
    <w:name w:val="Normal (Web)"/>
    <w:basedOn w:val="a"/>
    <w:uiPriority w:val="99"/>
    <w:unhideWhenUsed/>
    <w:rsid w:val="0043399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l">
    <w:name w:val="l"/>
    <w:basedOn w:val="a0"/>
    <w:rsid w:val="0043399E"/>
  </w:style>
  <w:style w:type="character" w:customStyle="1" w:styleId="r">
    <w:name w:val="r"/>
    <w:basedOn w:val="a0"/>
    <w:rsid w:val="0043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Ситилинк</cp:lastModifiedBy>
  <cp:revision>18</cp:revision>
  <cp:lastPrinted>2018-01-23T10:54:00Z</cp:lastPrinted>
  <dcterms:created xsi:type="dcterms:W3CDTF">2018-01-18T10:46:00Z</dcterms:created>
  <dcterms:modified xsi:type="dcterms:W3CDTF">2019-01-24T10:00:00Z</dcterms:modified>
</cp:coreProperties>
</file>