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1" w:rsidRPr="00CA4301" w:rsidRDefault="00314D71" w:rsidP="00CA430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муниципальное общеобразовательное учреждение</w:t>
      </w:r>
    </w:p>
    <w:p w:rsidR="00314D71" w:rsidRPr="00CA4301" w:rsidRDefault="00314D71" w:rsidP="00CA430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«Ивняковская средняя школа»</w:t>
      </w:r>
    </w:p>
    <w:p w:rsidR="00314D71" w:rsidRPr="00CA4301" w:rsidRDefault="00314D71" w:rsidP="00CA430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Ярославского муниципального района</w:t>
      </w:r>
    </w:p>
    <w:p w:rsidR="00314D71" w:rsidRPr="00CA4301" w:rsidRDefault="00314D71" w:rsidP="00CA430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УТВЕРЖДЕНА</w:t>
      </w: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приказом № 01-26/171</w:t>
      </w: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0 г"/>
        </w:smartTagPr>
        <w:r w:rsidRPr="00CA4301">
          <w:rPr>
            <w:rFonts w:ascii="Times New Roman" w:hAnsi="Times New Roman"/>
            <w:sz w:val="24"/>
            <w:szCs w:val="24"/>
          </w:rPr>
          <w:t>2020 г</w:t>
        </w:r>
      </w:smartTag>
      <w:r w:rsidRPr="00CA4301">
        <w:rPr>
          <w:rFonts w:ascii="Times New Roman" w:hAnsi="Times New Roman"/>
          <w:sz w:val="24"/>
          <w:szCs w:val="24"/>
        </w:rPr>
        <w:t>.</w:t>
      </w: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РАБОЧАЯ ПРОГРАММА УЧЕБНОГО ПРЕДМЕТА</w:t>
      </w: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«ОКРУЖАЮЩИЙ МИР»  В 4 КЛАССЕ</w:t>
      </w: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учителя первой категории                                                                                                                                                               </w:t>
      </w:r>
    </w:p>
    <w:p w:rsidR="00314D71" w:rsidRPr="00CA4301" w:rsidRDefault="00314D71" w:rsidP="00CA4301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</w:t>
      </w:r>
      <w:r w:rsidRPr="00CA4301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Вакиной Т.П.</w:t>
      </w:r>
    </w:p>
    <w:p w:rsidR="00314D71" w:rsidRPr="00CA4301" w:rsidRDefault="00314D71" w:rsidP="00CA4301">
      <w:pPr>
        <w:tabs>
          <w:tab w:val="left" w:pos="55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14D71" w:rsidRPr="00CA4301" w:rsidRDefault="00314D71" w:rsidP="00CA4301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314D71" w:rsidRPr="00CA4301" w:rsidRDefault="00314D71" w:rsidP="00CA4301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п. Ивняки</w:t>
      </w:r>
    </w:p>
    <w:p w:rsidR="00314D71" w:rsidRPr="00CA4301" w:rsidRDefault="00314D71" w:rsidP="00CA4301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smartTag w:uri="urn:schemas-microsoft-com:office:smarttags" w:element="metricconverter">
        <w:smartTagPr>
          <w:attr w:name="ProductID" w:val="2020 г"/>
        </w:smartTagPr>
        <w:r w:rsidRPr="00CA4301">
          <w:rPr>
            <w:rFonts w:ascii="Times New Roman" w:hAnsi="Times New Roman"/>
            <w:sz w:val="24"/>
            <w:szCs w:val="24"/>
          </w:rPr>
          <w:t>2020 г</w:t>
        </w:r>
      </w:smartTag>
      <w:r w:rsidRPr="00CA4301">
        <w:rPr>
          <w:rFonts w:ascii="Times New Roman" w:hAnsi="Times New Roman"/>
          <w:sz w:val="24"/>
          <w:szCs w:val="24"/>
        </w:rPr>
        <w:t>.</w:t>
      </w:r>
    </w:p>
    <w:p w:rsidR="00314D71" w:rsidRPr="00CA4301" w:rsidRDefault="00314D71" w:rsidP="00CA430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14D71" w:rsidRDefault="00314D71" w:rsidP="00CA430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14D71" w:rsidRPr="00CA4301" w:rsidRDefault="00314D71" w:rsidP="00CA430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14D71" w:rsidRPr="00CA4301" w:rsidRDefault="00314D71" w:rsidP="00CA430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A4301">
        <w:rPr>
          <w:rFonts w:ascii="Times New Roman" w:hAnsi="Times New Roman"/>
          <w:b/>
          <w:bCs/>
          <w:caps/>
          <w:sz w:val="24"/>
          <w:szCs w:val="24"/>
        </w:rPr>
        <w:t>Пояснительная записка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CA4301">
          <w:rPr>
            <w:rFonts w:ascii="Times New Roman" w:hAnsi="Times New Roman"/>
            <w:sz w:val="24"/>
            <w:szCs w:val="24"/>
          </w:rPr>
          <w:t>2009 г</w:t>
        </w:r>
      </w:smartTag>
      <w:r w:rsidRPr="00CA4301">
        <w:rPr>
          <w:rFonts w:ascii="Times New Roman" w:hAnsi="Times New Roman"/>
          <w:sz w:val="24"/>
          <w:szCs w:val="24"/>
        </w:rPr>
        <w:t>.) и авторской программы Н. Ф. Виноградовой «Окружающий мир. 1-4 классы» .  Изменений в авторскую программу не внесено.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CA4301">
        <w:rPr>
          <w:rFonts w:ascii="Times New Roman" w:hAnsi="Times New Roman"/>
          <w:b/>
          <w:bCs/>
          <w:sz w:val="24"/>
          <w:szCs w:val="24"/>
        </w:rPr>
        <w:t>цель</w:t>
      </w:r>
      <w:r w:rsidRPr="00CA4301">
        <w:rPr>
          <w:rFonts w:ascii="Times New Roman" w:hAnsi="Times New Roman"/>
          <w:b/>
          <w:sz w:val="24"/>
          <w:szCs w:val="24"/>
        </w:rPr>
        <w:t xml:space="preserve"> обучения предмету </w:t>
      </w:r>
      <w:r w:rsidRPr="00CA4301">
        <w:rPr>
          <w:rFonts w:ascii="Times New Roman" w:hAnsi="Times New Roman"/>
          <w:b/>
          <w:iCs/>
          <w:sz w:val="24"/>
          <w:szCs w:val="24"/>
        </w:rPr>
        <w:t xml:space="preserve">Окружающий мир </w:t>
      </w:r>
      <w:r w:rsidRPr="00CA4301">
        <w:rPr>
          <w:rFonts w:ascii="Times New Roman" w:hAnsi="Times New Roman"/>
          <w:b/>
          <w:sz w:val="24"/>
          <w:szCs w:val="24"/>
        </w:rPr>
        <w:t>в начальной школе</w:t>
      </w:r>
      <w:r w:rsidRPr="00CA4301">
        <w:rPr>
          <w:rFonts w:ascii="Times New Roman" w:hAnsi="Times New Roman"/>
          <w:sz w:val="24"/>
          <w:szCs w:val="24"/>
        </w:rPr>
        <w:t xml:space="preserve"> – представить в</w:t>
      </w:r>
      <w:r w:rsidRPr="00CA4301">
        <w:rPr>
          <w:rFonts w:ascii="Times New Roman" w:hAnsi="Times New Roman"/>
          <w:sz w:val="24"/>
          <w:szCs w:val="24"/>
          <w:lang w:val="en-US"/>
        </w:rPr>
        <w:t> </w:t>
      </w:r>
      <w:r w:rsidRPr="00CA4301">
        <w:rPr>
          <w:rFonts w:ascii="Times New Roman" w:hAnsi="Times New Roman"/>
          <w:sz w:val="24"/>
          <w:szCs w:val="24"/>
        </w:rPr>
        <w:t>обобщенном виде культурный опыт человечества, систему его отношений с природой и обществом и</w:t>
      </w:r>
      <w:r w:rsidRPr="00CA4301">
        <w:rPr>
          <w:rFonts w:ascii="Times New Roman" w:hAnsi="Times New Roman"/>
          <w:sz w:val="24"/>
          <w:szCs w:val="24"/>
          <w:lang w:val="en-US"/>
        </w:rPr>
        <w:t> </w:t>
      </w:r>
      <w:r w:rsidRPr="00CA4301">
        <w:rPr>
          <w:rFonts w:ascii="Times New Roman" w:hAnsi="Times New Roman"/>
          <w:sz w:val="24"/>
          <w:szCs w:val="24"/>
        </w:rPr>
        <w:t>на этой основе формировать у младшего школьника понимание общечеловеческих ценностей и</w:t>
      </w:r>
      <w:r w:rsidRPr="00CA4301">
        <w:rPr>
          <w:rFonts w:ascii="Times New Roman" w:hAnsi="Times New Roman"/>
          <w:sz w:val="24"/>
          <w:szCs w:val="24"/>
          <w:lang w:val="en-US"/>
        </w:rPr>
        <w:t> </w:t>
      </w:r>
      <w:r w:rsidRPr="00CA4301">
        <w:rPr>
          <w:rFonts w:ascii="Times New Roman" w:hAnsi="Times New Roman"/>
          <w:sz w:val="24"/>
          <w:szCs w:val="24"/>
        </w:rPr>
        <w:t>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>Содержание авторской программы сохранено, но учителем внесены некоторые уточнения в формулировки тем с целью конкретизации  планируемых результатов, в поурочном планировании откорректировано прохождение учебного материала и контроль планируемых результатов в соответствии с четвертными периодами.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>Для обучающихся с ОВЗ особое внимание уделяется практической направленности уроков. Включаются коррекционно – развивающие упражнения, направленные на коррекцию отдельных сторон психической деятельности (развитие зрительного, слухового восприятия, памяти), развитие основных мыслительных операций (анализ, синтез, умение работать по алгоритму), коррекцию индивидуальных пробелов в знаниях, укрепление психоневрологического здоровья ребенка.</w:t>
      </w:r>
    </w:p>
    <w:p w:rsidR="00314D71" w:rsidRPr="00CA4301" w:rsidRDefault="00314D71" w:rsidP="00CA4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314D71" w:rsidRPr="00CA4301" w:rsidRDefault="00314D71" w:rsidP="00CA43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4301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:rsidR="00314D71" w:rsidRPr="00CA4301" w:rsidRDefault="00314D71" w:rsidP="00CA4301">
      <w:pPr>
        <w:pStyle w:val="a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4301">
        <w:rPr>
          <w:rFonts w:ascii="Times New Roman" w:hAnsi="Times New Roman" w:cs="Times New Roman"/>
          <w:sz w:val="24"/>
          <w:szCs w:val="24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CA4301">
        <w:rPr>
          <w:rFonts w:ascii="Times New Roman" w:hAnsi="Times New Roman" w:cs="Times New Roman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CA4301">
        <w:rPr>
          <w:rFonts w:ascii="Times New Roman" w:hAnsi="Times New Roman" w:cs="Times New Roman"/>
          <w:sz w:val="24"/>
          <w:szCs w:val="24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314D71" w:rsidRPr="00CA4301" w:rsidRDefault="00314D71" w:rsidP="00CA4301">
      <w:pPr>
        <w:pStyle w:val="a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4301">
        <w:rPr>
          <w:rFonts w:ascii="Times New Roman" w:hAnsi="Times New Roman" w:cs="Times New Roman"/>
          <w:spacing w:val="2"/>
          <w:sz w:val="24"/>
          <w:szCs w:val="24"/>
        </w:rPr>
        <w:t xml:space="preserve"> Изучение предмета «Окружающий мир» обеспечивает формирование </w:t>
      </w:r>
      <w:r w:rsidRPr="00CA4301">
        <w:rPr>
          <w:rFonts w:ascii="Times New Roman" w:hAnsi="Times New Roman" w:cs="Times New Roman"/>
          <w:sz w:val="24"/>
          <w:szCs w:val="24"/>
        </w:rPr>
        <w:t xml:space="preserve">когнитивного, эмоционально­ценностного и деятельностного компонентов гражданской российской идентичности, </w:t>
      </w:r>
      <w:r w:rsidRPr="00CA4301">
        <w:rPr>
          <w:rFonts w:ascii="Times New Roman" w:hAnsi="Times New Roman" w:cs="Times New Roman"/>
          <w:spacing w:val="2"/>
          <w:sz w:val="24"/>
          <w:szCs w:val="24"/>
        </w:rPr>
        <w:t xml:space="preserve">способствует принятию обучающимися </w:t>
      </w:r>
      <w:r w:rsidRPr="00CA4301">
        <w:rPr>
          <w:rFonts w:ascii="Times New Roman" w:hAnsi="Times New Roman" w:cs="Times New Roman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314D71" w:rsidRPr="00CA4301" w:rsidRDefault="00314D71" w:rsidP="00CA43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A4301">
        <w:rPr>
          <w:rFonts w:ascii="Times New Roman" w:hAnsi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>Согласно базисному  (образовательному) плану общеобразовательных учреждений РФ всего на изучение «Окружающий мир» в начальной школе выделяется 270 часов, из них в 1 классе 66 часов (2 часа в неделю,  33  учебные недели), во 2, 3 и 4 классах по  68 часов (2 часа в неделю, 34 учебные  недели в каждом классе). На  изучение  окружающего мира  в 4  классе по учебному плану данного образовательного учреждения  отводится  68  часов  в  год,   2 часа в неделю (34  учебные  недели).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CA4301">
        <w:rPr>
          <w:rFonts w:ascii="Times New Roman" w:hAnsi="Times New Roman"/>
          <w:b/>
          <w:kern w:val="24"/>
          <w:sz w:val="24"/>
          <w:szCs w:val="24"/>
        </w:rPr>
        <w:t>Планируемые результаты освоения программы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Личностные результаты. 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kern w:val="1"/>
          <w:sz w:val="24"/>
          <w:szCs w:val="24"/>
          <w:lang w:eastAsia="ar-SA"/>
        </w:rPr>
        <w:t>- готовность и способность к саморазвитию и самообучению, достаточно высокий уровень учебной мотивации, самоконтроля личностные качества, позволяющие успешно осуществлять учебную деятельность и взаимодействие с ее участниками.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kern w:val="1"/>
          <w:sz w:val="24"/>
          <w:szCs w:val="24"/>
          <w:lang w:eastAsia="ar-SA"/>
        </w:rPr>
        <w:t>-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 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b/>
          <w:kern w:val="1"/>
          <w:sz w:val="24"/>
          <w:szCs w:val="24"/>
          <w:lang w:eastAsia="ar-SA"/>
        </w:rPr>
        <w:t>Предметные результаты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kern w:val="1"/>
          <w:sz w:val="24"/>
          <w:szCs w:val="24"/>
          <w:lang w:eastAsia="ar-SA"/>
        </w:rPr>
        <w:t>- осознание целостности окружающего мира, расширение знаний о разных его сторонах и объектах; обнаружение и установление элементарных связей зависимостей в природе и обществе; овладение наиболее существенными методами изучения окружающего мира (наблюдения, опыт, эксперимент, измерение); использование полученных знаний в продуктивной  преобразующей деятельности;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b/>
          <w:kern w:val="1"/>
          <w:sz w:val="24"/>
          <w:szCs w:val="24"/>
          <w:lang w:eastAsia="ar-SA"/>
        </w:rPr>
        <w:t>Метапредметные результаты.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kern w:val="1"/>
          <w:sz w:val="24"/>
          <w:szCs w:val="24"/>
          <w:lang w:eastAsia="ar-SA"/>
        </w:rPr>
        <w:t xml:space="preserve">   - 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kern w:val="1"/>
          <w:sz w:val="24"/>
          <w:szCs w:val="24"/>
          <w:lang w:eastAsia="ar-SA"/>
        </w:rPr>
        <w:t>- 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kern w:val="1"/>
          <w:sz w:val="24"/>
          <w:szCs w:val="24"/>
          <w:lang w:eastAsia="ar-SA"/>
        </w:rPr>
        <w:t>- 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kern w:val="1"/>
          <w:sz w:val="24"/>
          <w:szCs w:val="24"/>
          <w:lang w:eastAsia="ar-SA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др.).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CA4301">
        <w:rPr>
          <w:rFonts w:ascii="Times New Roman" w:hAnsi="Times New Roman"/>
          <w:b/>
          <w:kern w:val="1"/>
          <w:sz w:val="24"/>
          <w:szCs w:val="24"/>
          <w:lang w:eastAsia="ar-SA"/>
        </w:rPr>
        <w:t>Содержание программы (68 часов)</w:t>
      </w: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14D71" w:rsidRPr="00CA4301" w:rsidRDefault="00314D71" w:rsidP="00CA4301">
      <w:pPr>
        <w:pStyle w:val="c11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A4301">
        <w:rPr>
          <w:rStyle w:val="c9"/>
          <w:b/>
          <w:bCs/>
          <w:color w:val="000000"/>
        </w:rPr>
        <w:t>Раздел «Содержание программы (65часов)»</w:t>
      </w:r>
    </w:p>
    <w:p w:rsidR="00314D71" w:rsidRPr="00CA4301" w:rsidRDefault="00314D71" w:rsidP="00CA4301">
      <w:pPr>
        <w:pStyle w:val="c7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2"/>
          <w:b/>
          <w:bCs/>
          <w:i/>
          <w:iCs/>
          <w:color w:val="000000"/>
        </w:rPr>
        <w:t>Раздел «Человек - живое существо (организм) (16 часов)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314D71" w:rsidRPr="00CA4301" w:rsidRDefault="00314D71" w:rsidP="00CA4301">
      <w:pPr>
        <w:pStyle w:val="c5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Внимание, память, речь, мышление. Условия их развития.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Универсальные учебные действия: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  <w:shd w:val="clear" w:color="auto" w:fill="FFFFFF"/>
        </w:rPr>
        <w:t>Характеризовать</w:t>
      </w:r>
      <w:r w:rsidRPr="00CA4301">
        <w:rPr>
          <w:rStyle w:val="c1"/>
          <w:color w:val="000000"/>
        </w:rPr>
        <w:t> человека как живое существо, организм: </w:t>
      </w:r>
      <w:r w:rsidRPr="00CA4301">
        <w:rPr>
          <w:rStyle w:val="c4"/>
          <w:i/>
          <w:iCs/>
          <w:color w:val="000000"/>
          <w:shd w:val="clear" w:color="auto" w:fill="FFFFFF"/>
        </w:rPr>
        <w:t>раскрывать</w:t>
      </w:r>
      <w:r w:rsidRPr="00CA4301">
        <w:rPr>
          <w:rStyle w:val="c1"/>
          <w:color w:val="000000"/>
        </w:rPr>
        <w:t> особенности деятельности различных органов.</w:t>
      </w:r>
    </w:p>
    <w:p w:rsidR="00314D71" w:rsidRPr="00CA4301" w:rsidRDefault="00314D71" w:rsidP="00CA4301">
      <w:pPr>
        <w:pStyle w:val="c12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  <w:shd w:val="clear" w:color="auto" w:fill="FFFFFF"/>
        </w:rPr>
        <w:t>Объяснять</w:t>
      </w:r>
      <w:r w:rsidRPr="00CA4301">
        <w:rPr>
          <w:rStyle w:val="c1"/>
          <w:color w:val="000000"/>
        </w:rPr>
        <w:t> роль нервной системы в организме.</w:t>
      </w:r>
    </w:p>
    <w:p w:rsidR="00314D71" w:rsidRPr="00CA4301" w:rsidRDefault="00314D71" w:rsidP="00CA4301">
      <w:pPr>
        <w:pStyle w:val="c12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2"/>
          <w:b/>
          <w:bCs/>
          <w:i/>
          <w:iCs/>
          <w:color w:val="000000"/>
        </w:rPr>
        <w:t>Раздел «Твоё здоровье» (12 часов)</w:t>
      </w:r>
    </w:p>
    <w:p w:rsidR="00314D71" w:rsidRPr="00CA4301" w:rsidRDefault="00314D71" w:rsidP="00CA4301">
      <w:pPr>
        <w:pStyle w:val="c10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314D71" w:rsidRPr="00CA4301" w:rsidRDefault="00314D71" w:rsidP="00CA4301">
      <w:pPr>
        <w:pStyle w:val="c10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Вредные привычки.</w:t>
      </w:r>
    </w:p>
    <w:p w:rsidR="00314D71" w:rsidRPr="00CA4301" w:rsidRDefault="00314D71" w:rsidP="00CA4301">
      <w:pPr>
        <w:pStyle w:val="c7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Универсальные учебные действия: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  <w:shd w:val="clear" w:color="auto" w:fill="FFFFFF"/>
        </w:rPr>
        <w:t>Раскрывать</w:t>
      </w:r>
      <w:r w:rsidRPr="00CA4301">
        <w:rPr>
          <w:rStyle w:val="c1"/>
          <w:color w:val="000000"/>
        </w:rPr>
        <w:t> принципы здорового образа жизни.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  <w:shd w:val="clear" w:color="auto" w:fill="FFFFFF"/>
        </w:rPr>
        <w:t>Объяснять</w:t>
      </w:r>
      <w:r w:rsidRPr="00CA4301">
        <w:rPr>
          <w:rStyle w:val="c1"/>
          <w:color w:val="000000"/>
        </w:rPr>
        <w:t> вред курения, наркотиков, алкоголя.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  <w:shd w:val="clear" w:color="auto" w:fill="FFFFFF"/>
        </w:rPr>
        <w:t>Различать</w:t>
      </w:r>
      <w:r w:rsidRPr="00CA4301">
        <w:rPr>
          <w:rStyle w:val="c1"/>
          <w:color w:val="000000"/>
        </w:rPr>
        <w:t> ядовитые грибы и растения.</w:t>
      </w:r>
    </w:p>
    <w:p w:rsidR="00314D71" w:rsidRPr="00CA4301" w:rsidRDefault="00314D71" w:rsidP="00CA4301">
      <w:pPr>
        <w:pStyle w:val="c9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  <w:shd w:val="clear" w:color="auto" w:fill="FFFFFF"/>
        </w:rPr>
        <w:t>Конструировать</w:t>
      </w:r>
      <w:r w:rsidRPr="00CA4301">
        <w:rPr>
          <w:rStyle w:val="c1"/>
          <w:color w:val="000000"/>
        </w:rPr>
        <w:t> в учебных и игровых ситуациях правила безопасного поведения в среде обитания.</w:t>
      </w:r>
    </w:p>
    <w:p w:rsidR="00314D71" w:rsidRPr="00CA4301" w:rsidRDefault="00314D71" w:rsidP="00CA4301">
      <w:pPr>
        <w:pStyle w:val="c8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9"/>
          <w:b/>
          <w:bCs/>
          <w:color w:val="000000"/>
        </w:rPr>
        <w:t>Практические работы: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Составление режима дня школьника для будней и выходных.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Подсчет пульса в спокойном состоянии и после физических нагрузок.</w:t>
      </w:r>
    </w:p>
    <w:p w:rsidR="00314D71" w:rsidRPr="00CA4301" w:rsidRDefault="00314D71" w:rsidP="00CA4301">
      <w:pPr>
        <w:pStyle w:val="c5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Оказание первой помощи при несчастных случаях (обработка ран, наложение повязок, компрессов и пр.).</w:t>
      </w:r>
    </w:p>
    <w:p w:rsidR="00314D71" w:rsidRPr="00CA4301" w:rsidRDefault="00314D71" w:rsidP="00CA4301">
      <w:pPr>
        <w:pStyle w:val="c7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2"/>
          <w:b/>
          <w:bCs/>
          <w:i/>
          <w:iCs/>
          <w:color w:val="000000"/>
        </w:rPr>
        <w:t>Раздел «Человек</w:t>
      </w:r>
      <w:r w:rsidRPr="00CA4301">
        <w:rPr>
          <w:rStyle w:val="c4"/>
          <w:color w:val="000000"/>
        </w:rPr>
        <w:t> — </w:t>
      </w:r>
      <w:r w:rsidRPr="00CA4301">
        <w:rPr>
          <w:rStyle w:val="c2"/>
          <w:b/>
          <w:bCs/>
          <w:i/>
          <w:iCs/>
          <w:color w:val="000000"/>
        </w:rPr>
        <w:t>часть природы» (2 часа)</w:t>
      </w:r>
    </w:p>
    <w:p w:rsidR="00314D71" w:rsidRPr="00CA4301" w:rsidRDefault="00314D71" w:rsidP="00CA4301">
      <w:pPr>
        <w:pStyle w:val="c5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Уважительное отношение к старости и забота о престарелых и больных.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Универсальные учебные действия: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Характеризовать</w:t>
      </w:r>
      <w:r w:rsidRPr="00CA4301">
        <w:rPr>
          <w:rStyle w:val="c1"/>
          <w:color w:val="000000"/>
        </w:rPr>
        <w:t> человека как часть природы: выделять общее и отличное от организма животного.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Устанавливать</w:t>
      </w:r>
      <w:r w:rsidRPr="00CA4301">
        <w:rPr>
          <w:rStyle w:val="c1"/>
          <w:color w:val="000000"/>
        </w:rPr>
        <w:t> последовательность возрастных этапов развития человека.</w:t>
      </w:r>
    </w:p>
    <w:p w:rsidR="00314D71" w:rsidRPr="00CA4301" w:rsidRDefault="00314D71" w:rsidP="00CA4301">
      <w:pPr>
        <w:pStyle w:val="c5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Характеризовать</w:t>
      </w:r>
      <w:r w:rsidRPr="00CA4301">
        <w:rPr>
          <w:rStyle w:val="c1"/>
          <w:color w:val="000000"/>
        </w:rPr>
        <w:t> условия роста и развития ребенка.</w:t>
      </w:r>
    </w:p>
    <w:p w:rsidR="00314D71" w:rsidRPr="00CA4301" w:rsidRDefault="00314D71" w:rsidP="00CA4301">
      <w:pPr>
        <w:pStyle w:val="c7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2"/>
          <w:b/>
          <w:bCs/>
          <w:i/>
          <w:iCs/>
          <w:color w:val="000000"/>
        </w:rPr>
        <w:t>Раздел «Человек среди людей» (5 часов)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Доброта, справедливость, забота о больных и стариках — качества культурного человека. Правила культурного общения.</w:t>
      </w:r>
    </w:p>
    <w:p w:rsidR="00314D71" w:rsidRPr="00CA4301" w:rsidRDefault="00314D71" w:rsidP="00CA4301">
      <w:pPr>
        <w:pStyle w:val="c5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ОБЖ: почему нужно избегать общения с незнакомыми людьми.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Универсальные учебные действия: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Различать</w:t>
      </w:r>
      <w:r w:rsidRPr="00CA4301">
        <w:rPr>
          <w:rStyle w:val="c1"/>
          <w:color w:val="000000"/>
        </w:rPr>
        <w:t> положительные и отрицательные качества человека.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Приводить житейские примеры</w:t>
      </w:r>
      <w:r w:rsidRPr="00CA4301">
        <w:rPr>
          <w:rStyle w:val="c1"/>
          <w:color w:val="000000"/>
        </w:rPr>
        <w:t> проявления отзывчивости, доброты, справедливости</w:t>
      </w:r>
    </w:p>
    <w:p w:rsidR="00314D71" w:rsidRPr="00CA4301" w:rsidRDefault="00314D71" w:rsidP="00CA4301">
      <w:pPr>
        <w:pStyle w:val="c8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и др.</w:t>
      </w:r>
    </w:p>
    <w:p w:rsidR="00314D71" w:rsidRPr="00CA4301" w:rsidRDefault="00314D71" w:rsidP="00CA4301">
      <w:pPr>
        <w:pStyle w:val="c5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Характеризовать правила безопасности при общении с чужими людьми.</w:t>
      </w:r>
    </w:p>
    <w:p w:rsidR="00314D71" w:rsidRPr="00CA4301" w:rsidRDefault="00314D71" w:rsidP="00CA4301">
      <w:pPr>
        <w:pStyle w:val="c7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2"/>
          <w:b/>
          <w:bCs/>
          <w:i/>
          <w:iCs/>
          <w:color w:val="000000"/>
        </w:rPr>
        <w:t>Раздел «Родная страна: от края до края» (10 часов)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Природные зоны России: арктические пустыни, тундра, тайга, смешанные леса, степь, пустыня, влажные субтропики (растительный и животный мир, труд и быт людей).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Почвы России. Почва — среда обитания растений и животных. Плодородие почв. Охрана почв.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Рельеф России. Восточно-Европейская равнина, Западно-Сибирская равнина (особенности, положение на карте).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Как развивались и строились города. Особенности расположения древних городов. «Кремлевские» города. Улицы, история и происхождение названий.</w:t>
      </w:r>
    </w:p>
    <w:p w:rsidR="00314D71" w:rsidRPr="00CA4301" w:rsidRDefault="00314D71" w:rsidP="00CA4301">
      <w:pPr>
        <w:pStyle w:val="c5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Россия и ее соседи. Япония, Китай, Финляндия, Дания (особенности географического положения, природы, труда и культуры народов).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Универсальные учебные действия: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Описывать</w:t>
      </w:r>
      <w:r w:rsidRPr="00CA4301">
        <w:rPr>
          <w:rStyle w:val="c4"/>
          <w:color w:val="000000"/>
        </w:rPr>
        <w:t> картины природных зон, </w:t>
      </w:r>
      <w:r w:rsidRPr="00CA4301">
        <w:rPr>
          <w:rStyle w:val="c4"/>
          <w:i/>
          <w:iCs/>
          <w:color w:val="000000"/>
        </w:rPr>
        <w:t>узнавать</w:t>
      </w:r>
      <w:r w:rsidRPr="00CA4301">
        <w:rPr>
          <w:rStyle w:val="c1"/>
          <w:color w:val="000000"/>
        </w:rPr>
        <w:t> на рисунках (фото, схемах) особенности разных природных зон.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Моделировать</w:t>
      </w:r>
      <w:r w:rsidRPr="00CA4301">
        <w:rPr>
          <w:rStyle w:val="c1"/>
          <w:color w:val="000000"/>
        </w:rPr>
        <w:t> схему строения почвы, характеризовать особенности разных почв.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Находить на карте</w:t>
      </w:r>
      <w:r w:rsidRPr="00CA4301">
        <w:rPr>
          <w:rStyle w:val="c4"/>
          <w:color w:val="000000"/>
        </w:rPr>
        <w:t> равнины и горы России (своего края). </w:t>
      </w:r>
      <w:r w:rsidRPr="00CA4301">
        <w:rPr>
          <w:rStyle w:val="c4"/>
          <w:i/>
          <w:iCs/>
          <w:color w:val="000000"/>
        </w:rPr>
        <w:t>Выделять</w:t>
      </w:r>
      <w:r w:rsidRPr="00CA4301">
        <w:rPr>
          <w:rStyle w:val="c4"/>
          <w:color w:val="000000"/>
        </w:rPr>
        <w:t> особенности кремлевских городов, </w:t>
      </w:r>
      <w:r w:rsidRPr="00CA4301">
        <w:rPr>
          <w:rStyle w:val="c4"/>
          <w:i/>
          <w:iCs/>
          <w:color w:val="000000"/>
        </w:rPr>
        <w:t>узнавать</w:t>
      </w:r>
      <w:r w:rsidRPr="00CA4301">
        <w:rPr>
          <w:rStyle w:val="c1"/>
          <w:color w:val="000000"/>
        </w:rPr>
        <w:t> по рисункам (достопримечательностям).</w:t>
      </w:r>
    </w:p>
    <w:p w:rsidR="00314D71" w:rsidRPr="00CA4301" w:rsidRDefault="00314D71" w:rsidP="00CA4301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Обобщать</w:t>
      </w:r>
      <w:r w:rsidRPr="00CA4301">
        <w:rPr>
          <w:rStyle w:val="c4"/>
          <w:color w:val="000000"/>
        </w:rPr>
        <w:t> информацию о странах - соседях России, полученную из разных источников. </w:t>
      </w:r>
      <w:r w:rsidRPr="00CA4301">
        <w:rPr>
          <w:rStyle w:val="c4"/>
          <w:i/>
          <w:iCs/>
          <w:color w:val="000000"/>
        </w:rPr>
        <w:t>Описывать</w:t>
      </w:r>
      <w:r w:rsidRPr="00CA4301">
        <w:rPr>
          <w:rStyle w:val="c1"/>
          <w:color w:val="000000"/>
        </w:rPr>
        <w:t> особенности природы, культуры, труда и быта людей разных стран - соседей России.</w:t>
      </w:r>
    </w:p>
    <w:p w:rsidR="00314D71" w:rsidRPr="00CA4301" w:rsidRDefault="00314D71" w:rsidP="00CA4301">
      <w:pPr>
        <w:pStyle w:val="c8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2"/>
          <w:b/>
          <w:bCs/>
          <w:i/>
          <w:iCs/>
          <w:color w:val="000000"/>
        </w:rPr>
        <w:t>Раздел «Человек</w:t>
      </w:r>
      <w:r w:rsidRPr="00CA4301">
        <w:rPr>
          <w:rStyle w:val="c4"/>
          <w:color w:val="000000"/>
        </w:rPr>
        <w:t>— </w:t>
      </w:r>
      <w:r w:rsidRPr="00CA4301">
        <w:rPr>
          <w:rStyle w:val="c2"/>
          <w:b/>
          <w:bCs/>
          <w:i/>
          <w:iCs/>
          <w:color w:val="000000"/>
        </w:rPr>
        <w:t>творец культурных ценностей» (12 часов)</w:t>
      </w:r>
    </w:p>
    <w:p w:rsidR="00314D71" w:rsidRPr="00CA4301" w:rsidRDefault="00314D71" w:rsidP="00CA4301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Что такое культура. Ценности культуры. О чем рассказывают летописи. Первые школы на Руси. Первые печатные книги. Иван Федоров. Просвещение в России при Петре I, во второй половине XVIII века. Первые университеты в России. М.В. Ломоносов.</w:t>
      </w:r>
    </w:p>
    <w:p w:rsidR="00314D71" w:rsidRPr="00CA4301" w:rsidRDefault="00314D71" w:rsidP="00CA4301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</w:t>
      </w:r>
    </w:p>
    <w:p w:rsidR="00314D71" w:rsidRPr="00CA4301" w:rsidRDefault="00314D71" w:rsidP="00CA4301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Искусство России XVIII века. Памятники архитектуры. Творения В.И. Баженова. Изобразительное искусство XVIII века. Возникновение публичных театров.</w:t>
      </w:r>
    </w:p>
    <w:p w:rsidR="00314D71" w:rsidRPr="00CA4301" w:rsidRDefault="00314D71" w:rsidP="00CA4301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Искусство России XIX века. «Золотой век» русской культуры. А.С. Пушкин — «солнце русской поэзии» (страницы жизни и творчества). Творчество поэтов, писателей, композиторов,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</w:t>
      </w:r>
    </w:p>
    <w:p w:rsidR="00314D71" w:rsidRPr="00CA4301" w:rsidRDefault="00314D71" w:rsidP="00CA4301">
      <w:pPr>
        <w:pStyle w:val="c4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Искусство России XX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Юон, Ф.А. Малявин, К. Малевич и др.). Поэты XX века (М.И. Цветаева, С.А. Есенин, В.В. Маяковский, Б.Л. Пастернак, А.Т. Твардовский и др.). Детские писатели и поэты (К.И. Чуковский, С.Я. Маршак и др.).</w:t>
      </w:r>
    </w:p>
    <w:p w:rsidR="00314D71" w:rsidRPr="00CA4301" w:rsidRDefault="00314D71" w:rsidP="00CA430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Универсальные учебные действия:</w:t>
      </w:r>
    </w:p>
    <w:p w:rsidR="00314D71" w:rsidRPr="00CA4301" w:rsidRDefault="00314D71" w:rsidP="00CA430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Ориентироваться</w:t>
      </w:r>
      <w:r w:rsidRPr="00CA4301">
        <w:rPr>
          <w:rStyle w:val="c4"/>
          <w:color w:val="000000"/>
        </w:rPr>
        <w:t> в понятии «культура», </w:t>
      </w:r>
      <w:r w:rsidRPr="00CA4301">
        <w:rPr>
          <w:rStyle w:val="c4"/>
          <w:i/>
          <w:iCs/>
          <w:color w:val="000000"/>
        </w:rPr>
        <w:t>«наполнять» его характеристику</w:t>
      </w:r>
      <w:r w:rsidRPr="00CA4301">
        <w:rPr>
          <w:rStyle w:val="c1"/>
          <w:color w:val="000000"/>
        </w:rPr>
        <w:t> конкретными примерами.</w:t>
      </w:r>
    </w:p>
    <w:p w:rsidR="00314D71" w:rsidRPr="00CA4301" w:rsidRDefault="00314D71" w:rsidP="00CA430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Составлять</w:t>
      </w:r>
      <w:r w:rsidRPr="00CA4301">
        <w:rPr>
          <w:rStyle w:val="c1"/>
          <w:color w:val="000000"/>
        </w:rPr>
        <w:t> рассказы-повествования об исторических событиях, связанных с развитием культуры Российского государства.</w:t>
      </w:r>
    </w:p>
    <w:p w:rsidR="00314D71" w:rsidRPr="00CA4301" w:rsidRDefault="00314D71" w:rsidP="00CA430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Называть</w:t>
      </w:r>
      <w:r w:rsidRPr="00CA4301">
        <w:rPr>
          <w:rStyle w:val="c1"/>
          <w:color w:val="000000"/>
        </w:rPr>
        <w:t> основные события в культурной жизни России и их даты (в разные исторические времена).</w:t>
      </w:r>
    </w:p>
    <w:p w:rsidR="00314D71" w:rsidRPr="00CA4301" w:rsidRDefault="00314D71" w:rsidP="00CA430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Называть</w:t>
      </w:r>
      <w:r w:rsidRPr="00CA4301">
        <w:rPr>
          <w:rStyle w:val="c1"/>
          <w:color w:val="000000"/>
        </w:rPr>
        <w:t> имена выдающихся деятелей, писателей, композиторов разных исторических эпох.</w:t>
      </w:r>
    </w:p>
    <w:p w:rsidR="00314D71" w:rsidRPr="00CA4301" w:rsidRDefault="00314D71" w:rsidP="00CA4301">
      <w:pPr>
        <w:pStyle w:val="c4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Обобщать</w:t>
      </w:r>
      <w:r w:rsidRPr="00CA4301">
        <w:rPr>
          <w:rStyle w:val="c1"/>
          <w:color w:val="000000"/>
        </w:rPr>
        <w:t> информацию, полученную в разных информационных средствах.</w:t>
      </w:r>
    </w:p>
    <w:p w:rsidR="00314D71" w:rsidRPr="00CA4301" w:rsidRDefault="00314D71" w:rsidP="00CA4301">
      <w:pPr>
        <w:pStyle w:val="c10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2"/>
          <w:b/>
          <w:bCs/>
          <w:i/>
          <w:iCs/>
          <w:color w:val="000000"/>
        </w:rPr>
        <w:t>Раздел «Человек</w:t>
      </w:r>
      <w:r w:rsidRPr="00CA4301">
        <w:rPr>
          <w:rStyle w:val="c4"/>
          <w:color w:val="000000"/>
        </w:rPr>
        <w:t>-</w:t>
      </w:r>
      <w:r w:rsidRPr="00CA4301">
        <w:rPr>
          <w:rStyle w:val="c2"/>
          <w:b/>
          <w:bCs/>
          <w:i/>
          <w:iCs/>
          <w:color w:val="000000"/>
        </w:rPr>
        <w:t>защитник своего Отечества» (5 часов)</w:t>
      </w:r>
    </w:p>
    <w:p w:rsidR="00314D71" w:rsidRPr="00CA4301" w:rsidRDefault="00314D71" w:rsidP="00CA4301">
      <w:pPr>
        <w:pStyle w:val="c10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314D71" w:rsidRPr="00CA4301" w:rsidRDefault="00314D71" w:rsidP="00CA430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Отечественная война 1812 года. М.И. Кутузов.</w:t>
      </w:r>
    </w:p>
    <w:p w:rsidR="00314D71" w:rsidRPr="00CA4301" w:rsidRDefault="00314D71" w:rsidP="00CA430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Великая Отечественная война. Главные сражения советской армии с фашистами. Помощь тыла фронту.</w:t>
      </w:r>
    </w:p>
    <w:p w:rsidR="00314D71" w:rsidRPr="00CA4301" w:rsidRDefault="00314D71" w:rsidP="00CA4301">
      <w:pPr>
        <w:pStyle w:val="c4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Расширение кругозора школьников.</w:t>
      </w:r>
      <w:r w:rsidRPr="00CA4301">
        <w:rPr>
          <w:rStyle w:val="c1"/>
          <w:color w:val="000000"/>
        </w:rPr>
        <w:t> 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XVII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314D71" w:rsidRPr="00CA4301" w:rsidRDefault="00314D71" w:rsidP="00CA4301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Универсальные учебные действия:</w:t>
      </w:r>
    </w:p>
    <w:p w:rsidR="00314D71" w:rsidRPr="00CA4301" w:rsidRDefault="00314D71" w:rsidP="00CA4301">
      <w:pPr>
        <w:pStyle w:val="c4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Составлять</w:t>
      </w:r>
      <w:r w:rsidRPr="00CA4301">
        <w:rPr>
          <w:rStyle w:val="c1"/>
          <w:color w:val="000000"/>
        </w:rPr>
        <w:t> рассказ-повествование об основных событиях, связанных с освободительными войнами Руси и России, называть их даты.</w:t>
      </w:r>
    </w:p>
    <w:p w:rsidR="00314D71" w:rsidRPr="00CA4301" w:rsidRDefault="00314D71" w:rsidP="00CA430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9"/>
          <w:b/>
          <w:bCs/>
          <w:color w:val="000000"/>
        </w:rPr>
        <w:t>Экскурсии.</w:t>
      </w:r>
    </w:p>
    <w:p w:rsidR="00314D71" w:rsidRPr="00CA4301" w:rsidRDefault="00314D71" w:rsidP="00CA4301">
      <w:pPr>
        <w:pStyle w:val="c17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В биологический (краеведческий), художественный музеи, музей художника, писателя, композитора (с учетом местных условий).</w:t>
      </w:r>
    </w:p>
    <w:p w:rsidR="00314D71" w:rsidRPr="00CA4301" w:rsidRDefault="00314D71" w:rsidP="00CA430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9"/>
          <w:b/>
          <w:bCs/>
          <w:color w:val="000000"/>
        </w:rPr>
        <w:t>Практические работы.</w:t>
      </w:r>
    </w:p>
    <w:p w:rsidR="00314D71" w:rsidRPr="00CA4301" w:rsidRDefault="00314D71" w:rsidP="00CA430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Работа с исторической картой (в соответствии с заданиями в учебнике и рабочей тетради).</w:t>
      </w:r>
    </w:p>
    <w:p w:rsidR="00314D71" w:rsidRPr="00CA4301" w:rsidRDefault="00314D71" w:rsidP="00CA4301">
      <w:pPr>
        <w:pStyle w:val="c105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i/>
          <w:iCs/>
          <w:color w:val="000000"/>
        </w:rPr>
      </w:pPr>
      <w:r w:rsidRPr="00CA4301">
        <w:rPr>
          <w:rStyle w:val="c2"/>
          <w:b/>
          <w:bCs/>
          <w:i/>
          <w:iCs/>
          <w:color w:val="000000"/>
        </w:rPr>
        <w:t>Раздел «Гражданин и государство» (3 часа)</w:t>
      </w:r>
    </w:p>
    <w:p w:rsidR="00314D71" w:rsidRPr="00CA4301" w:rsidRDefault="00314D71" w:rsidP="00CA4301">
      <w:pPr>
        <w:pStyle w:val="c10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1"/>
          <w:color w:val="000000"/>
        </w:rPr>
        <w:t>Россия – наша Родина. Русский язык -  государственный язык России. Права и обязанности граждан России. Символы государства.</w:t>
      </w:r>
    </w:p>
    <w:p w:rsidR="00314D71" w:rsidRPr="00CA4301" w:rsidRDefault="00314D71" w:rsidP="00CA4301">
      <w:pPr>
        <w:pStyle w:val="c10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Универсальные учебные действия:</w:t>
      </w:r>
    </w:p>
    <w:p w:rsidR="00314D71" w:rsidRPr="00CA4301" w:rsidRDefault="00314D71" w:rsidP="00CA4301">
      <w:pPr>
        <w:pStyle w:val="c10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301">
        <w:rPr>
          <w:rStyle w:val="c4"/>
          <w:i/>
          <w:iCs/>
          <w:color w:val="000000"/>
        </w:rPr>
        <w:t>Характеризовать</w:t>
      </w:r>
      <w:r w:rsidRPr="00CA4301">
        <w:rPr>
          <w:rStyle w:val="c1"/>
          <w:color w:val="000000"/>
        </w:rPr>
        <w:t> права и обязанности гражданина России.</w:t>
      </w:r>
    </w:p>
    <w:p w:rsidR="00314D71" w:rsidRPr="00CA4301" w:rsidRDefault="00314D71" w:rsidP="00CA4301">
      <w:pPr>
        <w:pStyle w:val="c128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CA4301">
        <w:rPr>
          <w:rStyle w:val="c4"/>
          <w:i/>
          <w:iCs/>
          <w:color w:val="000000"/>
        </w:rPr>
        <w:t>Обобщать</w:t>
      </w:r>
      <w:r w:rsidRPr="00CA4301">
        <w:rPr>
          <w:rStyle w:val="c1"/>
          <w:color w:val="000000"/>
        </w:rPr>
        <w:t> информацию, полученную в разных информационных средствах.</w:t>
      </w:r>
    </w:p>
    <w:p w:rsidR="00314D71" w:rsidRPr="00CA4301" w:rsidRDefault="00314D71" w:rsidP="00CA4301">
      <w:pPr>
        <w:pStyle w:val="c12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14D71" w:rsidRPr="00CA4301" w:rsidRDefault="00314D71" w:rsidP="00CA4301">
      <w:pPr>
        <w:pStyle w:val="NoSpacing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14D71" w:rsidRPr="00CA4301" w:rsidRDefault="00314D71" w:rsidP="00CA430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314D71" w:rsidRPr="00CA4301" w:rsidRDefault="00314D71" w:rsidP="00CA430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К концу обучения в </w:t>
      </w:r>
      <w:r w:rsidRPr="00CA430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четвертом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классе учащиеся </w:t>
      </w:r>
      <w:r w:rsidRPr="00CA430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научатся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выявлять признаки живого организма, характерные для человека;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моделировать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в учебных и игровых ситуациях правила безопасного поведения в среде обитания;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последовательность возрастных этапов развития человека; 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условия роста и развития ребенка;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положительные и отрицательные качества человека; 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приводить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примеры (жизненные и из художественной литературы) проявления доброты, честности, смелости и др.;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модели, изображающие Землю (глобус, план, карту); в соответствии с учебной задачей находить на географической и исторической карты объекты; 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масштаб, условные обозначения на карте, плане;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описывать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характерные особенности природных зон России, особенности почв своей местности;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рассказ-описание о странах-соседях России;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год, век, арабские и римские цифры, 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терминами «историческое время», «эпоха», «столетие»;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соотносить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события, персоналии с принадлежностью к конкретной исторической эпохе;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называть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имена наиболее известных правителей разных исторических эпох (в рамках изученного), 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рассказывать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об их вкладе в развитие общества и его культуры;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(называть) символы царской власти, символы современной России; 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называть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имя Президента современной России;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описывать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основные события культурной жизни России (в разные исторические эпохи), называть их даты (в рамках изученного);</w:t>
      </w:r>
    </w:p>
    <w:p w:rsidR="00314D71" w:rsidRPr="00CA4301" w:rsidRDefault="00314D71" w:rsidP="00CA4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называть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имена выдающихся деятелей, писателей, композиторов разных исторических эпох.</w:t>
      </w:r>
    </w:p>
    <w:p w:rsidR="00314D71" w:rsidRPr="00CA4301" w:rsidRDefault="00314D71" w:rsidP="00CA430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К концу обучения в </w:t>
      </w:r>
      <w:r w:rsidRPr="00CA430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четвертом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классе учащиеся </w:t>
      </w:r>
      <w:r w:rsidRPr="00CA430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могут научиться:</w:t>
      </w:r>
    </w:p>
    <w:p w:rsidR="00314D71" w:rsidRPr="00CA4301" w:rsidRDefault="00314D71" w:rsidP="00CA430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применять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в житейской практике правила здорового образа жизни, 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соблюдать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правила гигиены и физической культуры; </w:t>
      </w: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полезные и вредные привычки;</w:t>
      </w:r>
    </w:p>
    <w:p w:rsidR="00314D71" w:rsidRPr="00CA4301" w:rsidRDefault="00314D71" w:rsidP="00CA430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эмоциональное состояние окружающих людей и в соответствии с ним строить общение;</w:t>
      </w:r>
    </w:p>
    <w:p w:rsidR="00314D71" w:rsidRPr="00CA4301" w:rsidRDefault="00314D71" w:rsidP="00CA430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раскрывать</w:t>
      </w:r>
      <w:r w:rsidRPr="00CA4301">
        <w:rPr>
          <w:rFonts w:ascii="Times New Roman" w:hAnsi="Times New Roman"/>
          <w:color w:val="000000"/>
          <w:sz w:val="24"/>
          <w:szCs w:val="24"/>
          <w:lang w:eastAsia="ru-RU"/>
        </w:rPr>
        <w:t> причины отдельных событий в жизни страны (войны, изменения государственного устройства, события в культурной жизни) в рамках изученного.</w:t>
      </w:r>
    </w:p>
    <w:p w:rsidR="00314D71" w:rsidRPr="00CA4301" w:rsidRDefault="00314D71" w:rsidP="00CA4301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14D71" w:rsidRPr="00CA4301" w:rsidRDefault="00314D71" w:rsidP="00CA4301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14D71" w:rsidRPr="00CA4301" w:rsidRDefault="00314D71" w:rsidP="00CA4301">
      <w:pPr>
        <w:shd w:val="clear" w:color="auto" w:fill="FFFFFF"/>
        <w:spacing w:after="0" w:line="36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CA4301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Учебно-тематический план</w:t>
      </w:r>
    </w:p>
    <w:p w:rsidR="00314D71" w:rsidRPr="00CA4301" w:rsidRDefault="00314D71" w:rsidP="00CA4301">
      <w:pPr>
        <w:shd w:val="clear" w:color="auto" w:fill="FFFFFF"/>
        <w:spacing w:after="0" w:line="36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8"/>
        <w:gridCol w:w="5252"/>
        <w:gridCol w:w="2901"/>
      </w:tblGrid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– живое существо (организм)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Твоё здоровье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– часть природы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Родная страна: от края до края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– творец культурных ценностей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– защитник своего Отечества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Гражданин и государство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4D71" w:rsidRPr="00CE38F7" w:rsidTr="00CE38F7">
        <w:tc>
          <w:tcPr>
            <w:tcW w:w="127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21" w:type="dxa"/>
          </w:tcPr>
          <w:p w:rsidR="00314D71" w:rsidRPr="00CE38F7" w:rsidRDefault="00314D71" w:rsidP="00CE38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14D71" w:rsidRPr="00DF12A2" w:rsidRDefault="00314D71" w:rsidP="00DF12A2">
      <w:pPr>
        <w:shd w:val="clear" w:color="auto" w:fill="FFFFFF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71" w:rsidRPr="00C302AA" w:rsidRDefault="00314D71" w:rsidP="00325E74">
      <w:pPr>
        <w:pStyle w:val="NoSpacing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14D71" w:rsidRPr="00C302AA" w:rsidRDefault="00314D71" w:rsidP="00325E74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4D71" w:rsidRPr="00DF12A2" w:rsidRDefault="00314D71" w:rsidP="00325E74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4D71" w:rsidRPr="00DF12A2" w:rsidRDefault="00314D71" w:rsidP="00325E74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4D71" w:rsidRPr="00DF12A2" w:rsidRDefault="00314D71" w:rsidP="00325E74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4D71" w:rsidRPr="00DF12A2" w:rsidRDefault="00314D71" w:rsidP="00325E74">
      <w:pPr>
        <w:keepNext/>
        <w:autoSpaceDE w:val="0"/>
        <w:autoSpaceDN w:val="0"/>
        <w:adjustRightInd w:val="0"/>
        <w:spacing w:before="240" w:after="120" w:line="244" w:lineRule="atLeast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314D71" w:rsidRPr="00DF12A2" w:rsidRDefault="00314D71" w:rsidP="00325E74">
      <w:pPr>
        <w:autoSpaceDE w:val="0"/>
        <w:autoSpaceDN w:val="0"/>
        <w:adjustRightInd w:val="0"/>
        <w:spacing w:line="252" w:lineRule="atLeast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DF12A2">
        <w:rPr>
          <w:rFonts w:ascii="Times New Roman CYR" w:hAnsi="Times New Roman CYR" w:cs="Times New Roman CYR"/>
          <w:sz w:val="24"/>
          <w:szCs w:val="24"/>
        </w:rPr>
        <w:t>.</w:t>
      </w:r>
    </w:p>
    <w:p w:rsidR="00314D71" w:rsidRPr="00DF12A2" w:rsidRDefault="00314D71" w:rsidP="00325E74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</w:pPr>
    </w:p>
    <w:p w:rsidR="00314D71" w:rsidRPr="00DF12A2" w:rsidRDefault="00314D71" w:rsidP="00325E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4D71" w:rsidRDefault="00314D71" w:rsidP="00325E74">
      <w:pPr>
        <w:autoSpaceDE w:val="0"/>
        <w:autoSpaceDN w:val="0"/>
        <w:adjustRightInd w:val="0"/>
        <w:spacing w:line="252" w:lineRule="atLeast"/>
        <w:jc w:val="both"/>
        <w:rPr>
          <w:rFonts w:ascii="Times New Roman CYR" w:hAnsi="Times New Roman CYR" w:cs="Times New Roman CYR"/>
          <w:b/>
          <w:bCs/>
          <w:caps/>
          <w:sz w:val="24"/>
          <w:szCs w:val="24"/>
        </w:rPr>
        <w:sectPr w:rsidR="00314D71" w:rsidSect="00CA4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4301">
        <w:rPr>
          <w:rFonts w:ascii="Times New Roman" w:hAnsi="Times New Roman"/>
          <w:sz w:val="24"/>
          <w:szCs w:val="24"/>
        </w:rPr>
        <w:t>Поурочное планирование</w:t>
      </w: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1955"/>
        <w:gridCol w:w="1581"/>
      </w:tblGrid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№  п.п.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1 четверть – 16 часов</w:t>
            </w: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Раздел 1. Человек – живое существо (организм) 13 ч.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Как устроен организм человека. Организм человека. Нервная система.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Как устроен организм человека. Двигательная система организма человека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Как устроен организм человека. Пищеварительная система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Как устроен организм человека. Дыхательная система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Как устроен организм человека. Кровеносная система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 xml:space="preserve">Как устроен организм человека. </w:t>
            </w:r>
            <w:r w:rsidRPr="00CE38F7">
              <w:rPr>
                <w:rStyle w:val="FontStyle41"/>
                <w:rFonts w:ascii="Times New Roman" w:hAnsi="Times New Roman"/>
                <w:sz w:val="24"/>
                <w:szCs w:val="24"/>
              </w:rPr>
              <w:t>Как организм удаляет ненужные ему жидкие вещества. Кожа.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t xml:space="preserve">Как человек воспринимает окружающий мир. Зрение. </w:t>
            </w:r>
            <w:r w:rsidRPr="00CA4301">
              <w:rPr>
                <w:b/>
              </w:rPr>
              <w:t>Входной контроль.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t xml:space="preserve">Как человек воспринимает окружающий мир. Слух 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Как человек воспринимает окружающий мир. Обоняние, вкус, осязание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rPr>
                <w:rStyle w:val="FontStyle41"/>
                <w:rFonts w:ascii="Times New Roman" w:hAnsi="Times New Roman"/>
                <w:sz w:val="24"/>
              </w:rPr>
              <w:t>Мир чувств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rPr>
                <w:rStyle w:val="FontStyle41"/>
                <w:rFonts w:ascii="Times New Roman" w:hAnsi="Times New Roman"/>
                <w:sz w:val="24"/>
              </w:rPr>
              <w:t>Мир чувств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15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 xml:space="preserve">Обрати внимание на внимание 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41"/>
                <w:rFonts w:ascii="Times New Roman" w:hAnsi="Times New Roman"/>
                <w:sz w:val="24"/>
                <w:szCs w:val="24"/>
              </w:rPr>
              <w:t xml:space="preserve">Помни о памяти 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Раздел 2. Твоё здоровье 12 ч.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Style w:val="FontStyle41"/>
                <w:rFonts w:ascii="Times New Roman" w:hAnsi="Times New Roman"/>
                <w:sz w:val="24"/>
                <w:szCs w:val="24"/>
              </w:rPr>
              <w:t>Правила здоровой жизни. Здоровье человека.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15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rPr>
                <w:rStyle w:val="FontStyle41"/>
                <w:rFonts w:ascii="Times New Roman" w:hAnsi="Times New Roman"/>
                <w:sz w:val="24"/>
              </w:rPr>
              <w:t>Правила здоровой жизни. Режим дня школьника. Здоровый человек - здоровый сон.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Style w:val="FontStyle41"/>
                <w:rFonts w:ascii="Times New Roman" w:hAnsi="Times New Roman"/>
                <w:sz w:val="24"/>
                <w:szCs w:val="24"/>
              </w:rPr>
              <w:t>Правила здоровой жизни. О правильном питании.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 xml:space="preserve">                              2 четверть 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41"/>
                <w:rFonts w:ascii="Times New Roman" w:hAnsi="Times New Roman"/>
                <w:sz w:val="24"/>
                <w:szCs w:val="24"/>
              </w:rPr>
              <w:t xml:space="preserve">Правила здоровой жизни. </w:t>
            </w:r>
            <w:r w:rsidRPr="00CE38F7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>Правила закаливания. Можно ли снять усталость.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Поговорим о вредных привычках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Поговорим о вредных привычках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17. 11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Когда дом  становится опасным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Когда дом  становится опасным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Какие опасности подстерегают нас на дороге. 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Какие опасности подстерегают нас на дороге.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Если случилась беда…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Если случилась беда…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Раздел 3. Человек – часть природы.  3 ч.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Чем человек отличается от животного?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От рождения до старости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От рождения до старости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Раздел 4. Человек среди людей. 6 ч.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Поговорим о доброте. Рубежный контроль.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Поговорим о справедливости, трудолюбии, честности. </w:t>
            </w:r>
            <w:r w:rsidRPr="00CE38F7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справедливость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Поговорим о справедливости, трудолюбии, честности. Почему человек должен трудиться.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Поговорим о справедливости, трудолюбии, честности</w:t>
            </w:r>
            <w:r w:rsidRPr="00CE38F7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>. О смелости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>Умеешь ли ты общаться? Правила общения.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Умеешь ли ты общаться? Правила общения с незнакомыми людьми. 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Раздел 5. Родная сторона: от края до края 10 ч.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 России. Зона арктических пустынь.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Природные зоны России. Тундра.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Природные зоны России. Тайга и зона смешанных лесов.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Природные зоны России. Степи и пустыни. Субтропики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Почвы России.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Рельеф России.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42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Рельеф России.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Как возникали и строились города.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 xml:space="preserve">Россия и ее соседи. Япония. </w:t>
            </w:r>
            <w:r w:rsidRPr="00CE38F7">
              <w:rPr>
                <w:rFonts w:ascii="Times New Roman" w:hAnsi="Times New Roman"/>
                <w:color w:val="000000"/>
                <w:sz w:val="24"/>
                <w:szCs w:val="24"/>
              </w:rPr>
              <w:t>Китай.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и ее соседи. </w:t>
            </w:r>
            <w:r w:rsidRPr="00CE38F7">
              <w:rPr>
                <w:rFonts w:ascii="Times New Roman" w:hAnsi="Times New Roman"/>
                <w:sz w:val="24"/>
                <w:szCs w:val="24"/>
              </w:rPr>
              <w:t>Королевство Дания.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Раздел 6. Человек – творец культурных ценностей. 15 ч.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CA4301">
              <w:rPr>
                <w:rFonts w:ascii="Times New Roman" w:hAnsi="Times New Roman" w:cs="Times New Roman"/>
                <w:color w:val="000000"/>
              </w:rPr>
              <w:t>Из истории письменности.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Образование – часть культуры общества. О первых школах и книгах.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 xml:space="preserve">Образование – часть культуры общества. </w:t>
            </w:r>
            <w:r w:rsidRPr="00CE38F7">
              <w:rPr>
                <w:rFonts w:ascii="Times New Roman" w:hAnsi="Times New Roman"/>
                <w:color w:val="000000"/>
                <w:sz w:val="24"/>
                <w:szCs w:val="24"/>
              </w:rPr>
              <w:t>Чему и как учились в России при Петре I.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Образование – часть культуры общества. Михаил Ломоносов.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</w:rPr>
              <w:t>Русское искусство до XVIII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</w:rPr>
              <w:t>Русское искусство до XVIII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России XVIII века. Архитектура.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России XVIII века. Живопись. Государственный публичный  театр.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«Золотой век» русской культуры (XIX  век). Поэты и писатели XIX 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«Золотой век» русской культуры (XIX  век). Композиторы XIX 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«Золотой век» русской культуры (XIX  век). Композиторы XIX 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«Золотой век» русской культуры (XIX  век). Художники XIX 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«Золотой век» русской культуры (XIX  век). Художники XIX 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Искусство России  ХХ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Искусство России  ХХ века.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Раздел 7. Человек – защитник своего Отечества. 6 ч.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t>Героические страницы истории нашей Родины. Как Русь боролась с половцами.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t xml:space="preserve">Героические страницы истории нашей Родины. Победа над шведскими  захватчиками. Битва на Чудском озере. 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6"/>
              <w:spacing w:line="360" w:lineRule="auto"/>
              <w:ind w:firstLine="0"/>
              <w:jc w:val="left"/>
            </w:pPr>
            <w:r w:rsidRPr="00CA4301">
              <w:t>Героические страницы истории нашей Родины. Куликовская битва.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t>Героические страницы истории нашей Родины. Отечественная война 1812 года.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Героические страницы истории нашей Родины. Великая Отечественная война 1941– 1945 гг.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93" w:type="dxa"/>
          </w:tcPr>
          <w:p w:rsidR="00314D71" w:rsidRPr="00CE38F7" w:rsidRDefault="00314D71" w:rsidP="00CA4301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Героические страницы истории нашей Родины. Великая Отечественная война 1941– 1945 гг.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5494" w:type="dxa"/>
            <w:gridSpan w:val="3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Раздел 8. Гражданин и государство. 3 ч.</w:t>
            </w: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t>Мы живём в Российском государстве.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Права граждан России. Обязанности граждан России.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71" w:rsidRPr="00CE38F7" w:rsidTr="00CA4301">
        <w:tc>
          <w:tcPr>
            <w:tcW w:w="1003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8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3" w:type="dxa"/>
          </w:tcPr>
          <w:p w:rsidR="00314D71" w:rsidRPr="00CA4301" w:rsidRDefault="00314D71" w:rsidP="00CA4301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CA4301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Повторение.</w:t>
            </w:r>
          </w:p>
        </w:tc>
        <w:tc>
          <w:tcPr>
            <w:tcW w:w="1598" w:type="dxa"/>
          </w:tcPr>
          <w:p w:rsidR="00314D71" w:rsidRPr="00CE38F7" w:rsidRDefault="00314D71" w:rsidP="00CA4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D71" w:rsidRPr="00CA4301" w:rsidRDefault="00314D71" w:rsidP="00CA4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314D71" w:rsidRPr="00CA4301" w:rsidRDefault="00314D71" w:rsidP="00CA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14D71" w:rsidRPr="00CA4301" w:rsidSect="00CA430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571"/>
    <w:multiLevelType w:val="multilevel"/>
    <w:tmpl w:val="21E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92A56"/>
    <w:multiLevelType w:val="multilevel"/>
    <w:tmpl w:val="D5D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74"/>
    <w:rsid w:val="00314D71"/>
    <w:rsid w:val="00325E74"/>
    <w:rsid w:val="00421764"/>
    <w:rsid w:val="004329D3"/>
    <w:rsid w:val="005354B5"/>
    <w:rsid w:val="00893324"/>
    <w:rsid w:val="00B83972"/>
    <w:rsid w:val="00BB6396"/>
    <w:rsid w:val="00C302AA"/>
    <w:rsid w:val="00CA4301"/>
    <w:rsid w:val="00CE38F7"/>
    <w:rsid w:val="00D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25E74"/>
    <w:rPr>
      <w:lang w:eastAsia="en-US"/>
    </w:rPr>
  </w:style>
  <w:style w:type="paragraph" w:customStyle="1" w:styleId="a">
    <w:name w:val="Основной"/>
    <w:basedOn w:val="Normal"/>
    <w:uiPriority w:val="99"/>
    <w:rsid w:val="00325E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115">
    <w:name w:val="c115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325E74"/>
    <w:rPr>
      <w:rFonts w:cs="Times New Roman"/>
    </w:rPr>
  </w:style>
  <w:style w:type="paragraph" w:customStyle="1" w:styleId="c77">
    <w:name w:val="c77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25E74"/>
    <w:rPr>
      <w:rFonts w:cs="Times New Roman"/>
    </w:rPr>
  </w:style>
  <w:style w:type="paragraph" w:customStyle="1" w:styleId="c11">
    <w:name w:val="c11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25E74"/>
    <w:rPr>
      <w:rFonts w:cs="Times New Roman"/>
    </w:rPr>
  </w:style>
  <w:style w:type="paragraph" w:customStyle="1" w:styleId="c53">
    <w:name w:val="c53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325E74"/>
    <w:rPr>
      <w:rFonts w:cs="Times New Roman"/>
    </w:rPr>
  </w:style>
  <w:style w:type="paragraph" w:customStyle="1" w:styleId="c128">
    <w:name w:val="c128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3">
    <w:name w:val="c123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">
    <w:name w:val="c105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3">
    <w:name w:val="c173"/>
    <w:basedOn w:val="Normal"/>
    <w:uiPriority w:val="99"/>
    <w:rsid w:val="0032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4">
    <w:name w:val="c114"/>
    <w:basedOn w:val="Normal"/>
    <w:uiPriority w:val="99"/>
    <w:rsid w:val="00DF1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6">
    <w:name w:val="c96"/>
    <w:basedOn w:val="Normal"/>
    <w:uiPriority w:val="99"/>
    <w:rsid w:val="00DF1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12A2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C30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A430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Normal"/>
    <w:uiPriority w:val="99"/>
    <w:rsid w:val="00CA4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CA430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CA4301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A4301"/>
    <w:rPr>
      <w:rFonts w:ascii="Sylfaen" w:hAnsi="Sylfaen"/>
      <w:sz w:val="32"/>
    </w:rPr>
  </w:style>
  <w:style w:type="character" w:customStyle="1" w:styleId="FontStyle42">
    <w:name w:val="Font Style42"/>
    <w:uiPriority w:val="99"/>
    <w:rsid w:val="00CA4301"/>
    <w:rPr>
      <w:rFonts w:ascii="Microsoft Sans Serif" w:hAnsi="Microsoft Sans Serif"/>
      <w:sz w:val="20"/>
    </w:rPr>
  </w:style>
  <w:style w:type="character" w:customStyle="1" w:styleId="FontStyle50">
    <w:name w:val="Font Style50"/>
    <w:uiPriority w:val="99"/>
    <w:rsid w:val="00CA4301"/>
    <w:rPr>
      <w:rFonts w:ascii="Trebuchet MS" w:hAnsi="Trebuchet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14</Pages>
  <Words>3322</Words>
  <Characters>18938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Admin</cp:lastModifiedBy>
  <cp:revision>2</cp:revision>
  <dcterms:created xsi:type="dcterms:W3CDTF">2020-09-19T20:28:00Z</dcterms:created>
  <dcterms:modified xsi:type="dcterms:W3CDTF">2020-12-27T09:13:00Z</dcterms:modified>
</cp:coreProperties>
</file>