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D7" w:rsidRPr="00170DCE" w:rsidRDefault="00E009D7" w:rsidP="00170D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муниципальное общеобразовательное учреждение</w:t>
      </w:r>
    </w:p>
    <w:p w:rsidR="00E009D7" w:rsidRPr="00170DCE" w:rsidRDefault="00E009D7" w:rsidP="00170D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«Ивняковская средняя школа»</w:t>
      </w:r>
    </w:p>
    <w:p w:rsidR="00E009D7" w:rsidRPr="00170DCE" w:rsidRDefault="00E009D7" w:rsidP="00170D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Ярославского муниципального района</w:t>
      </w:r>
    </w:p>
    <w:p w:rsidR="00E009D7" w:rsidRPr="00170DCE" w:rsidRDefault="00E009D7" w:rsidP="00170D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009D7" w:rsidRPr="00170DCE" w:rsidRDefault="00E009D7" w:rsidP="00170D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E009D7" w:rsidRPr="00170DCE" w:rsidRDefault="00E009D7" w:rsidP="00170D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УТВЕРЖДЕНА</w:t>
      </w:r>
    </w:p>
    <w:p w:rsidR="00E009D7" w:rsidRPr="00170DCE" w:rsidRDefault="00E009D7" w:rsidP="00170D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приказом № 01-26/171</w:t>
      </w: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от «01» сентября </w:t>
      </w:r>
      <w:smartTag w:uri="urn:schemas-microsoft-com:office:smarttags" w:element="metricconverter">
        <w:smartTagPr>
          <w:attr w:name="ProductID" w:val="2020 г"/>
        </w:smartTagPr>
        <w:r w:rsidRPr="00170DCE">
          <w:rPr>
            <w:rFonts w:ascii="Times New Roman" w:hAnsi="Times New Roman"/>
            <w:sz w:val="24"/>
            <w:szCs w:val="24"/>
          </w:rPr>
          <w:t>2020 г</w:t>
        </w:r>
      </w:smartTag>
      <w:r w:rsidRPr="00170DCE">
        <w:rPr>
          <w:rFonts w:ascii="Times New Roman" w:hAnsi="Times New Roman"/>
          <w:sz w:val="24"/>
          <w:szCs w:val="24"/>
        </w:rPr>
        <w:t>.</w:t>
      </w: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РАБОЧАЯ ПРОГРАММА УЧЕБНОГО ПРЕДМЕТА</w:t>
      </w: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«МАТЕМАТИКА»  В 4 КЛАССЕ</w:t>
      </w: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tabs>
          <w:tab w:val="left" w:pos="55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tabs>
          <w:tab w:val="left" w:pos="813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Default="00E009D7" w:rsidP="00170DCE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E009D7" w:rsidRPr="00170DCE" w:rsidRDefault="00E009D7" w:rsidP="00170DCE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E009D7" w:rsidRPr="00170DCE" w:rsidRDefault="00E009D7" w:rsidP="00170DCE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      п. Ивняки</w:t>
      </w:r>
    </w:p>
    <w:p w:rsidR="00E009D7" w:rsidRPr="00170DCE" w:rsidRDefault="00E009D7" w:rsidP="00170DCE">
      <w:pPr>
        <w:tabs>
          <w:tab w:val="left" w:pos="688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smartTag w:uri="urn:schemas-microsoft-com:office:smarttags" w:element="metricconverter">
        <w:smartTagPr>
          <w:attr w:name="ProductID" w:val="2020 г"/>
        </w:smartTagPr>
        <w:r w:rsidRPr="00170DCE">
          <w:rPr>
            <w:rFonts w:ascii="Times New Roman" w:hAnsi="Times New Roman"/>
            <w:sz w:val="24"/>
            <w:szCs w:val="24"/>
          </w:rPr>
          <w:t>2020 г</w:t>
        </w:r>
      </w:smartTag>
      <w:r w:rsidRPr="00170DCE">
        <w:rPr>
          <w:rFonts w:ascii="Times New Roman" w:hAnsi="Times New Roman"/>
          <w:sz w:val="24"/>
          <w:szCs w:val="24"/>
        </w:rPr>
        <w:t>.</w:t>
      </w:r>
    </w:p>
    <w:p w:rsidR="00E009D7" w:rsidRDefault="00E009D7" w:rsidP="00170DCE">
      <w:pPr>
        <w:tabs>
          <w:tab w:val="left" w:pos="688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009D7" w:rsidRDefault="00E009D7" w:rsidP="00170DCE">
      <w:pPr>
        <w:tabs>
          <w:tab w:val="left" w:pos="688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009D7" w:rsidRPr="00170DCE" w:rsidRDefault="00E009D7" w:rsidP="00170DCE">
      <w:pPr>
        <w:tabs>
          <w:tab w:val="left" w:pos="688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009D7" w:rsidRPr="00170DCE" w:rsidRDefault="00E009D7" w:rsidP="00170DCE">
      <w:pPr>
        <w:tabs>
          <w:tab w:val="left" w:pos="6885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70DCE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lastRenderedPageBreak/>
        <w:t>Рабочая программа курса «Математика» разработана на основе требований Федерального государственного образовательного стандарта начального общего образования и авторской программы В. Н.. Рудницкой (Сборник программ к комплекту учебников «Начальная школа XXI века». - М.: Вентана - Граф, 2012. Программа  направлена на достижение планируемых результатов, реализацию программы  формирования универсальных учебных действий.</w:t>
      </w:r>
      <w:r w:rsidRPr="0017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Содержание авторской программы сохранено, но учителем внесены некоторые уточнения в формулировки тем с целью конкретизации  планируемых результатов, в поурочном планировании откорректировано прохождение учебного материала и контроль планируемых результатов в соответствии с четвертными периодами.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Для обучающихся с ОВЗ особое внимание уделяется практической направленности уроков. Включаются коррекционно – развивающие упражнения, направленные на коррекцию отдельных сторон психической деятельности (развитие зрительного, слухового восприятия, памяти), развитие основных мыслительных операций (анализ, синтез, умение работать по алгоритму), коррекцию индивидуальных пробелов в знаниях, укрепление психоневрологического здоровья ребенка.</w:t>
      </w:r>
    </w:p>
    <w:p w:rsidR="00E009D7" w:rsidRPr="00170DCE" w:rsidRDefault="00E009D7" w:rsidP="00170D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</w:p>
    <w:p w:rsidR="00E009D7" w:rsidRPr="00170DCE" w:rsidRDefault="00E009D7" w:rsidP="00170D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70DCE">
        <w:rPr>
          <w:rFonts w:ascii="Times New Roman" w:hAnsi="Times New Roman"/>
          <w:b/>
          <w:bCs/>
          <w:sz w:val="24"/>
          <w:szCs w:val="24"/>
        </w:rPr>
        <w:t xml:space="preserve">            Общая характеристика учебного предмета</w:t>
      </w:r>
    </w:p>
    <w:p w:rsidR="00E009D7" w:rsidRPr="00170DCE" w:rsidRDefault="00E009D7" w:rsidP="00170D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 Важнейшими </w:t>
      </w:r>
      <w:r w:rsidRPr="0017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целями </w:t>
      </w:r>
      <w:r w:rsidRPr="00170DCE">
        <w:rPr>
          <w:rFonts w:ascii="Times New Roman" w:hAnsi="Times New Roman"/>
          <w:sz w:val="24"/>
          <w:szCs w:val="24"/>
        </w:rPr>
        <w:t>обучения в этой образовательной области на начальной ступени являются: 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возможностям; формирование мыслительных процессов, логического мышления, пространственных ориентировок; обеспечение необходимой и достаточной математической подготовки ученика для дальнейшего обучения. Своеобразие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E009D7" w:rsidRPr="00170DCE" w:rsidRDefault="00E009D7" w:rsidP="00170DC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170DC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                            </w:t>
      </w:r>
      <w:r w:rsidRPr="00170DCE">
        <w:rPr>
          <w:rFonts w:ascii="Times New Roman" w:hAnsi="Times New Roman"/>
          <w:b/>
          <w:bCs/>
          <w:iCs/>
          <w:sz w:val="24"/>
          <w:szCs w:val="24"/>
        </w:rPr>
        <w:t>Описание места учебного предмета в  учебном плане</w:t>
      </w:r>
    </w:p>
    <w:p w:rsidR="00E009D7" w:rsidRPr="00170DCE" w:rsidRDefault="00E009D7" w:rsidP="00170D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В Федеральном базисном образовательном плане на изучение математики в каждом классе начальной школы отводится 4 часа в неделю, всего 540 часов. На реализацию программы в 4 классе по математике по учебному плану данного образовательного учреждения  предусмотрено 136 часа (4 часа в неделю, 34 учебные недели).</w:t>
      </w:r>
    </w:p>
    <w:p w:rsidR="00E009D7" w:rsidRPr="00170DCE" w:rsidRDefault="00E009D7" w:rsidP="00170DCE">
      <w:pPr>
        <w:pStyle w:val="4"/>
        <w:spacing w:before="0" w:after="0" w:line="360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170DC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Содержание программы (136 часов)</w:t>
      </w:r>
      <w:r w:rsidRPr="00170DC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70DCE">
        <w:rPr>
          <w:rFonts w:ascii="Times New Roman" w:hAnsi="Times New Roman"/>
          <w:b/>
          <w:sz w:val="24"/>
          <w:szCs w:val="24"/>
        </w:rPr>
        <w:t>Число и счёт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b/>
          <w:sz w:val="24"/>
          <w:szCs w:val="24"/>
        </w:rPr>
        <w:t>Целые неотрицательные числа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Счёт сотнями.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Многозначное число.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Классы и разряды многозначного числа.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Названия и последовательность многозначных чисел в пределах класса миллиардов.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Десятичная система записи чисел. Запись многозначных чисел цифрами.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Представление многозначного числа в виде суммы разрядных слагаемых.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Сведения из истории математики: римские цифры.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Римская система записи чисел.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Примеры записи римскими цифрами дат и других чисел, записанных арабскими цифрами.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Сравнение многозначных чисел, запись результатов сравнения.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70DCE">
        <w:rPr>
          <w:rFonts w:ascii="Times New Roman" w:hAnsi="Times New Roman"/>
          <w:i/>
          <w:sz w:val="24"/>
          <w:szCs w:val="24"/>
        </w:rPr>
        <w:t>Характеристика деятельности учащихся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Выделять и называть в записях многозначных чисел классы и разряды.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Использовать принцип записи чисел в десятичной системе счисления для представления многозначного числа в виде суммы разрядных слагаемых.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Читать числа, записанные римскими цифрами.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Различать римские цифры.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Конструировать из римских цифр записи данных чисел.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Сравнивать многозначные числа способом поразрядного сравнения.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b/>
          <w:sz w:val="24"/>
          <w:szCs w:val="24"/>
        </w:rPr>
        <w:t>Арифметические действия с многозначными числами и их свойства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Сложение и вычитание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lastRenderedPageBreak/>
        <w:t>Устные и письменные алгоритмы сложения и вычитания. 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70DCE">
        <w:rPr>
          <w:rFonts w:ascii="Times New Roman" w:hAnsi="Times New Roman"/>
          <w:i/>
          <w:sz w:val="24"/>
          <w:szCs w:val="24"/>
        </w:rPr>
        <w:t>Характеристика деятельности учащихся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Воспроизводить устные приёмы сложения и вычитания многозначных чисел в случаях, сводимых к действиям в пределах 100.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Вычислять сумму и разность многозначных чисел, используя письменные алгоритмы сложения и вычитания.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Контролировать свою деятельность: проверять правильность вычислений изученными способами.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ab/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b/>
          <w:sz w:val="24"/>
          <w:szCs w:val="24"/>
        </w:rPr>
        <w:t>Умножение и деление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Несложные устные вычисления с многозначными числами. Письменные алгоритмы умножения и деления многозначных чисел на однозначное, на двузначное и на трёхзначное число. Способы проверки правильности результатов вычислений (с помощью обратного действия, оценка достоверности, прикидка результата, применение микрокалькулятора).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70DCE">
        <w:rPr>
          <w:rFonts w:ascii="Times New Roman" w:hAnsi="Times New Roman"/>
          <w:i/>
          <w:sz w:val="24"/>
          <w:szCs w:val="24"/>
        </w:rPr>
        <w:t>Характеристика деятельности учащихся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Воспроизводить устные приёмы умножения и деления  в случаях, сводимых к действиям в пределах 100.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Вычислять произведение и частное чисел, используя письменные  алгоритмы умножения и деления на однозначное, на двузначное и на трёхзначное число.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Контролировать свою деятельность: проверять правильность вычислений изученными способами.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b/>
          <w:sz w:val="24"/>
          <w:szCs w:val="24"/>
        </w:rPr>
        <w:t>Свойства арифметических действий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70DCE">
        <w:rPr>
          <w:rFonts w:ascii="Times New Roman" w:hAnsi="Times New Roman"/>
          <w:i/>
          <w:sz w:val="24"/>
          <w:szCs w:val="24"/>
        </w:rPr>
        <w:t>Характеристика деятельности учащихся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Формулировать свойства арифметических действий и применять их при вычислениях.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b/>
          <w:sz w:val="24"/>
          <w:szCs w:val="24"/>
        </w:rPr>
        <w:t>Числовые выражения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Вычисление значений числовых выражений с многозначными числами, содержащими от 1 до 6 арифметических действий ( со скобками и без них). Составление числовых выражений в соответствии с заданными условиями.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170DCE">
        <w:rPr>
          <w:rFonts w:ascii="Times New Roman" w:hAnsi="Times New Roman"/>
          <w:i/>
          <w:sz w:val="24"/>
          <w:szCs w:val="24"/>
        </w:rPr>
        <w:t>Характеристика деятельности учащихся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Анализировать составное выражение, выделять в нём структурные части, вычислят значение выражения,  используя знание порядка выполнения действий.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Конструировать числовое выражение по заданным условиям.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b/>
          <w:sz w:val="24"/>
          <w:szCs w:val="24"/>
        </w:rPr>
        <w:t>Равенства с буквой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Равенство, содержащее букву.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Нахождение неизвестных компонентов арифметических действий, обозначенных буквами в равенствах вида: х + 5 = 7, Х </w:t>
      </w:r>
      <w:r w:rsidRPr="00170DCE">
        <w:sym w:font="Symbol" w:char="F0D7"/>
      </w:r>
      <w:r w:rsidRPr="00170DCE">
        <w:t xml:space="preserve"> 5 = 15, х - 5 = 7, х : 5 = 15, 8 + х =16, 8 </w:t>
      </w:r>
      <w:r w:rsidRPr="00170DCE">
        <w:sym w:font="Symbol" w:char="F0D7"/>
      </w:r>
      <w:r w:rsidRPr="00170DCE">
        <w:t xml:space="preserve"> Х = 16, 8 - х = 2, 8 : х = 2.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Вычисления с многозначными числами, содержащимися в аналогичных равенствах.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Составление буквенных равенств.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Примеры арифметических задач, содержащих в условии буквенные данные.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Характеристика деятельности учащихся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Различать числовое равенство и равенство, содержащее букву.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Воспроизводить изученные способы вычисления неизвестных компонентов сложения, вычитания, умножения и деления.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Конструировать буквенные равенства в соответствии с заданными условиями.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Конструировать выражение, содержащее букву для записи решения задачи.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Величины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Масса. Скорость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Единицы массы: тонна, центнер. Обозначения: т, ц. Соотношения: 1 т = 10 ц, 1 т = 100 кг, 1 ц = 10 кг.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Скорость равномерного прямолинейного движения и ее единицы: километр в час, метр в минуту, метр в секунду и др. Обозначения: км/ч, м/мин, м/с. Вычисление скорости, пути, времени по формулам: v = S : t, S = v x t, t = S : v.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Характеристика деятельности учащихся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Называть единицы массы.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Сравнивать значения массы, выраженные в одинаковых или разных единицах.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Вычислять массу предметов при решении учебных задач.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Называть единицы скорости.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Вычислять скорость, путь, время по формулам.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Измерения с указанной точностью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Точные и приближенные значения величины (с недостатком, с избытком). Запись приближенных значений величин с использованием знака </w:t>
      </w:r>
      <w:r w:rsidRPr="00170DCE">
        <w:sym w:font="Symbol" w:char="F0BB"/>
      </w:r>
      <w:r w:rsidRPr="00170DCE">
        <w:t xml:space="preserve"> (AB </w:t>
      </w:r>
      <w:r w:rsidRPr="00170DCE">
        <w:sym w:font="Symbol" w:char="F0BB"/>
      </w:r>
      <w:r w:rsidRPr="00170DCE">
        <w:t xml:space="preserve"> 5 см, t </w:t>
      </w:r>
      <w:r w:rsidRPr="00170DCE">
        <w:sym w:font="Symbol" w:char="F0BB"/>
      </w:r>
      <w:r w:rsidRPr="00170DCE">
        <w:t xml:space="preserve"> 3 мин, v </w:t>
      </w:r>
      <w:r w:rsidRPr="00170DCE">
        <w:sym w:font="Symbol" w:char="F0BB"/>
      </w:r>
      <w:r w:rsidRPr="00170DCE">
        <w:t xml:space="preserve"> 200 км/ч). Измерение длины, массы, времени, площади с указанной точностью.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Характеристика деятельности учащихся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Различать понятие "точное" и "приближенное" значение величины.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Читать записи, содержащие знак «</w:t>
      </w:r>
      <w:r w:rsidRPr="00170DCE">
        <w:sym w:font="Symbol" w:char="F0BB"/>
      </w:r>
      <w:r w:rsidRPr="00170DCE">
        <w:t xml:space="preserve">».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Оценивать точность измерений.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Масштаб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Масштабы географических карт. Решение задач.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Характеристика деятельности учащихся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Строить несложный план участка местности прямоугольной формы в данном масштабе.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Выполнять расчеты: находить действительные размеры отрезка, длину отрезка на плане, определять масштаб плана; решать аналогичные задачи с использованием географической карты.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Работа с текстовыми задачами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Арифметические текстовые задачи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Задачи на движение вычисление скорости, пути, времени при равномерном прямолинейном движении тела. Задачи на разные виды движения двух тел: в </w:t>
      </w:r>
      <w:r w:rsidRPr="00170DCE">
        <w:lastRenderedPageBreak/>
        <w:t>противоположных направлениях (в том числе на встречное движение) из одного или двух пунктов, в одном направлении (из одного или двух пунктов) — и их решение. Понятие о скорости сближения (удаления).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Задачи на совместную работу и их решение.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Различные виды задач, связанные с отношениями «больше на...», «больше в...», «меньше на...», «меньше в...», с нахождением доли числа и числа по его доле.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Задачи на зависимость между стоимостью, ценой и количеством товара.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Арифметические задачи, решаемые разными способами; задачи, имеющие несколько решений и не имеющие решения.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Характеристика деятельности учащихся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Выбирать формулу для решения задачи на движение.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Различать виды совместного движения двух тел, описывать словами отличие одного вида движения от другого.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Моделировать каждый вид движения с помощью фишек.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Анализировать характер движения, представленного в тексте задачи, и конструировать схему движения двух тел в одном или разных направлениях.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Анализировать текст задачи с целью последующего планирования хода решения задачи.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Различать понятия: несколько решений и несколько способов решения.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Исследовать задачу (установить, имеет ли задача решение, и если имеет, то сколько решений).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Искать и находить несколько вариантов решения задачи.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Геометрические понятия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Геометрические фигуры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Виды углов (острый, прямой, тупой). Виды треугольников в зависимости от видов их улов (остроугольные, прямоугольные, тупоугольные), от длин сторон (разносторонние, равнобедренные, равносторонние). Построение отрезка, равного данному, с помощью циркуля и линейки (в том числе отрезка заданной длины). Деление отрезка на 2, 4, 8 равных частей с помощью циркуля и линейки (в том числе отрезка заданной длины).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Построение прямоугольников с помощью циркуля и линейки.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Характеристика деятельности учащихся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lastRenderedPageBreak/>
        <w:t>Различать и называть виды углов, виды треугольников.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Сравнивать углы способом наложения.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Характеризовать угол (прямой, острый, тупой), визуально определяя его вид с помощью модели прямого угла.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Выполнять классификацию треугольников.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Планировать порядок построения отрезка, равного данному, и выполнять построение.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Осуществлять самоконтроль: проверять правильность построения отрезка с помощью измерения.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Воспроизводить алгоритм деления отрезка на равные части.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Воспроизводить способ построения прямоугольника с использованием циркуля и линейки.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Пространственные фигуры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Геометрические пространственные формы в окружающем мире.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Многогранник и его элементы: вершины, ребра, грани. Прямоугольный параллелепипед. Куб как прямоугольный параллелепипед. Число вершин, ребер и граней прямоугольного параллелепипеда. Пирамида, цилиндр, конус.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Разные виды пирамид (треугольная, четырехугольная, пятиугольная и др.).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Основание, вершина, грани и ребра пирамиды. Число оснований и боковая поверхность цилиндра; вершина, основание и боковая поверхность конуса. Примеры разверток пространственных геометрических фигур.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 xml:space="preserve">Изображение пространственных фигур на чертежах.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Характеристика деятельности учащихся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Распознавать, называть и различать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Характеризовать прямоугольный параллелепипед и пирамиду (название, число вершин, граней, ребер), конус (название, вершина, основание), цилиндр (название основания, боковая поверхность).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Различать: цилиндр и конус, прямоугольный параллелепипед и пирамиду.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Соотносить развертку пространственной фигуры с ее моделью или изображением.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Называть пространственную фигуру, изображенную на чертеже.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Логико-математическая подготовка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 xml:space="preserve">Логические понятия 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Высказывание и его значения (истина, ложь).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Составные высказывания, образованные из двух простых высказываний с помощью логических связок «и», «или», «Если..., то...», «неверно, что...», и их истинность. Примеры логических задач, решение которых связано с необходимостью перебора возможных вариантов.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Характеристика деятельности учащихся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Приводить примеры истинных и ложных высказываний.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Анализировать структуру предъявленного составного высказывания, выделять в нем простые высказывания, определять их истинность (ложность) и делать выводы об истинности или ложности составного высказывания.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Конструировать составные высказывания с помощью логических связок и определять их истинность.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Находить и указывать все возможные варианты решения логической задачи.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Работа с информацией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170DCE">
        <w:rPr>
          <w:b/>
        </w:rPr>
        <w:t>Представление и сбор информации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Координатный угол: оси координат, координаты точки. Обозначения вида А (2, 3).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Простейшие графики.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Таблицы с двумя входами.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Столбчатые диаграммы.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Конечные последовательности (цепочки) предметов, чисел, геометрических фигур, составленные по определенным правилам.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Характеристика деятельности учащихся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Называть координаты точек, отмечать точку с заданными координатами.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Считывать и интерпретировать необходимую информацию из таблиц, графиков, диаграмм.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Заполнять данной информацией несложные таблицы.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Строить простейшие графики и диаграммы.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Сравнивать данные, представленные на диаграмме или на графике.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lastRenderedPageBreak/>
        <w:t>Устанавливать закономерности расположения элементов разнообразных последовательностей.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  <w:r w:rsidRPr="00170DCE">
        <w:t>Конструировать последовательности по указанным правилам.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jc w:val="both"/>
      </w:pPr>
    </w:p>
    <w:p w:rsidR="00E009D7" w:rsidRPr="00170DCE" w:rsidRDefault="00E009D7" w:rsidP="00170D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70DCE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  <w:r w:rsidRPr="00170DCE">
        <w:rPr>
          <w:rFonts w:ascii="Times New Roman" w:hAnsi="Times New Roman"/>
          <w:b/>
          <w:sz w:val="24"/>
          <w:szCs w:val="24"/>
        </w:rPr>
        <w:br/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  <w:r w:rsidRPr="00170DCE">
        <w:t>Учитель ориентируется на два уровня математической подготовки: обязательный и повышенный.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Обязательный уровень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  <w:r w:rsidRPr="00170DCE">
        <w:t xml:space="preserve">Ученик должен: </w:t>
      </w:r>
    </w:p>
    <w:p w:rsidR="00E009D7" w:rsidRPr="00170DCE" w:rsidRDefault="00E009D7" w:rsidP="00170DC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r w:rsidRPr="00170DCE">
        <w:t>уметь читать, записывать цифрами и сравнивать многозначные числа в пределах миллиона;</w:t>
      </w:r>
    </w:p>
    <w:p w:rsidR="00E009D7" w:rsidRPr="00170DCE" w:rsidRDefault="00E009D7" w:rsidP="00170DC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r w:rsidRPr="00170DCE">
        <w:t>выполнять устные вычисления, используя изученные приемы;</w:t>
      </w:r>
    </w:p>
    <w:p w:rsidR="00E009D7" w:rsidRPr="00170DCE" w:rsidRDefault="00E009D7" w:rsidP="00170DC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r w:rsidRPr="00170DCE"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приемы вычислений;</w:t>
      </w:r>
    </w:p>
    <w:p w:rsidR="00E009D7" w:rsidRPr="00170DCE" w:rsidRDefault="00E009D7" w:rsidP="00170DC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r w:rsidRPr="00170DCE">
        <w:t>различать отношения «меньше на...» и «меньше в...», «больше на...» и «больше в...»; решать задачи, содержащие эти отношения;</w:t>
      </w:r>
    </w:p>
    <w:p w:rsidR="00E009D7" w:rsidRPr="00170DCE" w:rsidRDefault="00E009D7" w:rsidP="00170DC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r w:rsidRPr="00170DCE">
        <w:t>различать периметр и площадь прямоугольника; вычислять периметр и площадь прямоугольника и записывать результаты вычислений;</w:t>
      </w:r>
    </w:p>
    <w:p w:rsidR="00E009D7" w:rsidRPr="00170DCE" w:rsidRDefault="00E009D7" w:rsidP="00170DC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r w:rsidRPr="00170DCE">
        <w:t>знать соотношения между единицами длины: 1 км = 1 000 м, 1 м = 100 см, 1 м = 10 дм, 1 дм = 10 см, 1 см = 10 мм; массы: 1 кг = 1 000 г, 1 т = 1 000 кг; времени: 1 мин = 60 с, 1 ч = 60 мин, 1 сут = 24 ч, 1 год = 12 мес;</w:t>
      </w:r>
    </w:p>
    <w:p w:rsidR="00E009D7" w:rsidRPr="00170DCE" w:rsidRDefault="00E009D7" w:rsidP="00170DC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r w:rsidRPr="00170DCE">
        <w:t>решать арифметические задачи разных видов (в том числе задачи, содержащие зависимость: между ценой, количеством и стоимостью товара; между скоростью, временем и путем при прямолинейном равномерном движении);</w:t>
      </w:r>
    </w:p>
    <w:p w:rsidR="00E009D7" w:rsidRPr="00170DCE" w:rsidRDefault="00E009D7" w:rsidP="00170DC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</w:pPr>
      <w:r w:rsidRPr="00170DCE">
        <w:t>различать геометрические фигуры (отрезок и луч, круг и окружность, многоугольники).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Повышенный уровень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  <w:r w:rsidRPr="00170DCE">
        <w:t>Ученик может: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t xml:space="preserve">называть классы и разряды многозначного числа, а также читать и 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t>записывать многозначные числа в пределах миллиарда;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lastRenderedPageBreak/>
        <w:t>выполнять умножение и деление многозначного числа на трехзначное число, используя письменные приемы вычислений;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свойствами;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t>вычислять значения выражений с буквой со скобками и без них при заданном наборе значений этой буквы;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t>иметь представление о точности измерений;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t>различать виды углов и виды треугольников;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t>строить прямоугольник (квадрат) с помощью линейки и угольника;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t>отмечать точку с данными координатами в координатном углу, читать и записывать координаты точки;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t>понимать различия между многоугольником и многогранником, различать элементы многогранника: вершина, ребро, грань; показывать их на моделях многогранников;</w:t>
      </w:r>
    </w:p>
    <w:p w:rsidR="00E009D7" w:rsidRPr="00170DCE" w:rsidRDefault="00E009D7" w:rsidP="00170DCE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</w:pPr>
      <w:r w:rsidRPr="00170DCE">
        <w:t>выполнять построения с помощью циркуля и линейки: делить отрезок пополам; откладывать отрезок на луче.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К концу обучения в четвертом классе ученик научится:</w:t>
      </w:r>
      <w:r w:rsidRPr="00170DCE">
        <w:rPr>
          <w:b/>
        </w:rPr>
        <w:br/>
        <w:t>называть:</w:t>
      </w:r>
    </w:p>
    <w:p w:rsidR="00E009D7" w:rsidRPr="00170DCE" w:rsidRDefault="00E009D7" w:rsidP="00170DCE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0"/>
      </w:pPr>
      <w:r w:rsidRPr="00170DCE">
        <w:t>любое следующее (предыдущее) при счете многозначное число, любой отрезок натурального ряда числе в прямом и обратном порядке;</w:t>
      </w:r>
    </w:p>
    <w:p w:rsidR="00E009D7" w:rsidRPr="00170DCE" w:rsidRDefault="00E009D7" w:rsidP="00170DCE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0"/>
      </w:pPr>
      <w:r w:rsidRPr="00170DCE">
        <w:t>классы и разряды многозначного числа;</w:t>
      </w:r>
    </w:p>
    <w:p w:rsidR="00E009D7" w:rsidRPr="00170DCE" w:rsidRDefault="00E009D7" w:rsidP="00170DCE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ind w:left="0" w:firstLine="0"/>
      </w:pPr>
      <w:r w:rsidRPr="00170DCE">
        <w:t>единицы величин: длины, массы, скорости, времени;</w:t>
      </w:r>
      <w:r w:rsidRPr="00170DCE">
        <w:br/>
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 xml:space="preserve">сравнивать: </w:t>
      </w:r>
    </w:p>
    <w:p w:rsidR="00E009D7" w:rsidRPr="00170DCE" w:rsidRDefault="00E009D7" w:rsidP="00170DCE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</w:pPr>
      <w:r w:rsidRPr="00170DCE">
        <w:t>многозначные числа;</w:t>
      </w:r>
    </w:p>
    <w:p w:rsidR="00E009D7" w:rsidRPr="00170DCE" w:rsidRDefault="00E009D7" w:rsidP="00170DCE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</w:pPr>
      <w:r w:rsidRPr="00170DCE">
        <w:t>значения величин, выраженных в одинаковых единицах;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различать:</w:t>
      </w:r>
    </w:p>
    <w:p w:rsidR="00E009D7" w:rsidRPr="00170DCE" w:rsidRDefault="00E009D7" w:rsidP="00170DCE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0"/>
      </w:pPr>
      <w:r w:rsidRPr="00170DCE">
        <w:t>цилиндр и конус, прямоугольный параллелепипед и пирамиду;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lastRenderedPageBreak/>
        <w:t>читать:</w:t>
      </w:r>
    </w:p>
    <w:p w:rsidR="00E009D7" w:rsidRPr="00170DCE" w:rsidRDefault="00E009D7" w:rsidP="00170DCE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0"/>
      </w:pPr>
      <w:r w:rsidRPr="00170DCE">
        <w:t>любое многозначное число;</w:t>
      </w:r>
    </w:p>
    <w:p w:rsidR="00E009D7" w:rsidRPr="00170DCE" w:rsidRDefault="00E009D7" w:rsidP="00170DCE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0"/>
      </w:pPr>
      <w:r w:rsidRPr="00170DCE">
        <w:t>значения величин;</w:t>
      </w:r>
    </w:p>
    <w:p w:rsidR="00E009D7" w:rsidRPr="00170DCE" w:rsidRDefault="00E009D7" w:rsidP="00170DCE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0"/>
      </w:pPr>
      <w:r w:rsidRPr="00170DCE">
        <w:t>информацию, предоставленную в таблицах, на диаграммах;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воспроизводить:</w:t>
      </w:r>
    </w:p>
    <w:p w:rsidR="00E009D7" w:rsidRPr="00170DCE" w:rsidRDefault="00E009D7" w:rsidP="00170DCE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</w:pPr>
      <w:r w:rsidRPr="00170DCE">
        <w:t>устные приемы сложения, вычитания, умножения, деления в случаях, сводимых к действиям в пределах сотни;</w:t>
      </w:r>
    </w:p>
    <w:p w:rsidR="00E009D7" w:rsidRPr="00170DCE" w:rsidRDefault="00E009D7" w:rsidP="00170DCE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</w:pPr>
      <w:r w:rsidRPr="00170DCE">
        <w:t>письменные алгоритмы выполнения арифметических действий с многозначными числами;</w:t>
      </w:r>
    </w:p>
    <w:p w:rsidR="00E009D7" w:rsidRPr="00170DCE" w:rsidRDefault="00E009D7" w:rsidP="00170DCE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</w:pPr>
      <w:r w:rsidRPr="00170DCE">
        <w:t>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E009D7" w:rsidRPr="00170DCE" w:rsidRDefault="00E009D7" w:rsidP="00170DCE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0"/>
      </w:pPr>
      <w:r w:rsidRPr="00170DCE">
        <w:t>способы построения отрезка, прямоугольника, равных данным, с помощью циркуля и линейки;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моделировать:</w:t>
      </w:r>
    </w:p>
    <w:p w:rsidR="00E009D7" w:rsidRPr="00170DCE" w:rsidRDefault="00E009D7" w:rsidP="00170DCE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0"/>
      </w:pPr>
      <w:r w:rsidRPr="00170DCE">
        <w:t>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упорядочивать:</w:t>
      </w:r>
    </w:p>
    <w:p w:rsidR="00E009D7" w:rsidRPr="00170DCE" w:rsidRDefault="00E009D7" w:rsidP="00170DCE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0"/>
      </w:pPr>
      <w:r w:rsidRPr="00170DCE">
        <w:t>многозначные числа, располагая их в порядке увеличения (уменьшения);</w:t>
      </w:r>
    </w:p>
    <w:p w:rsidR="00E009D7" w:rsidRPr="00170DCE" w:rsidRDefault="00E009D7" w:rsidP="00170DCE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0"/>
      </w:pPr>
      <w:r w:rsidRPr="00170DCE">
        <w:t>значения величин, выраженных в одинаковых единицах;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анализировать:</w:t>
      </w:r>
    </w:p>
    <w:p w:rsidR="00E009D7" w:rsidRPr="00170DCE" w:rsidRDefault="00E009D7" w:rsidP="00170DCE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0"/>
      </w:pPr>
      <w:r w:rsidRPr="00170DCE">
        <w:t>структуру составного числового выражения;</w:t>
      </w:r>
    </w:p>
    <w:p w:rsidR="00E009D7" w:rsidRPr="00170DCE" w:rsidRDefault="00E009D7" w:rsidP="00170DCE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0"/>
      </w:pPr>
      <w:r w:rsidRPr="00170DCE">
        <w:t>характер движения, представленного в тексте арифметической задачи;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конструировать:</w:t>
      </w:r>
    </w:p>
    <w:p w:rsidR="00E009D7" w:rsidRPr="00170DCE" w:rsidRDefault="00E009D7" w:rsidP="00170DCE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</w:pPr>
      <w:r w:rsidRPr="00170DCE">
        <w:t>алгоритм решения составной арифметической задачи;</w:t>
      </w:r>
      <w:r w:rsidRPr="00170DCE">
        <w:br/>
        <w:t>составные высказывания с помощью логических слов-связок «и», «или», «если, то», «неверно, что»;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контролировать:</w:t>
      </w:r>
    </w:p>
    <w:p w:rsidR="00E009D7" w:rsidRPr="00170DCE" w:rsidRDefault="00E009D7" w:rsidP="00170DCE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</w:pPr>
      <w:r w:rsidRPr="00170DCE">
        <w:lastRenderedPageBreak/>
        <w:t>свою деятельность: проверять правильность вычислений с многозначными числами, используя изученные приемы;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решать учебные и практические задачи:</w:t>
      </w:r>
    </w:p>
    <w:p w:rsidR="00E009D7" w:rsidRPr="00170DCE" w:rsidRDefault="00E009D7" w:rsidP="00170DCE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</w:pPr>
      <w:r w:rsidRPr="00170DCE">
        <w:t>записывать цифрами любое многозначное число в пределах класса миллионов;</w:t>
      </w:r>
    </w:p>
    <w:p w:rsidR="00E009D7" w:rsidRPr="00170DCE" w:rsidRDefault="00E009D7" w:rsidP="00170DCE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</w:pPr>
      <w:r w:rsidRPr="00170DCE">
        <w:t>вычислять значения числовых выражений, содержащих не более шести арифметических действий;</w:t>
      </w:r>
    </w:p>
    <w:p w:rsidR="00E009D7" w:rsidRPr="00170DCE" w:rsidRDefault="00E009D7" w:rsidP="00170DCE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</w:pPr>
      <w:r w:rsidRPr="00170DCE">
        <w:t>решать арифметические задачи, связанные с движением (в том числе задачи на совместное движение двух тел);</w:t>
      </w:r>
    </w:p>
    <w:p w:rsidR="00E009D7" w:rsidRPr="00170DCE" w:rsidRDefault="00E009D7" w:rsidP="00170DCE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</w:pPr>
      <w:r w:rsidRPr="00170DCE">
        <w:t>формулировать свойства арифметических действий и применять их в вычислениях;</w:t>
      </w:r>
    </w:p>
    <w:p w:rsidR="00E009D7" w:rsidRPr="00170DCE" w:rsidRDefault="00E009D7" w:rsidP="00170DCE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0"/>
      </w:pPr>
      <w:r w:rsidRPr="00170DCE">
        <w:t>вычислять неизвестные компоненты арифметических действий.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К концу обучения в четвертом классе ученик может научиться: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называть:</w:t>
      </w:r>
    </w:p>
    <w:p w:rsidR="00E009D7" w:rsidRPr="00170DCE" w:rsidRDefault="00E009D7" w:rsidP="00170DCE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r w:rsidRPr="00170DCE">
        <w:t>координаты точек, отмеченных в координатном углу;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сравнивать:</w:t>
      </w:r>
    </w:p>
    <w:p w:rsidR="00E009D7" w:rsidRPr="00170DCE" w:rsidRDefault="00E009D7" w:rsidP="00170DCE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r w:rsidRPr="00170DCE">
        <w:t>величины, выраженные в разных единицах;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различать:</w:t>
      </w:r>
    </w:p>
    <w:p w:rsidR="00E009D7" w:rsidRPr="00170DCE" w:rsidRDefault="00E009D7" w:rsidP="00170DCE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r w:rsidRPr="00170DCE">
        <w:t>числовое и буквенное равенства;</w:t>
      </w:r>
    </w:p>
    <w:p w:rsidR="00E009D7" w:rsidRPr="00170DCE" w:rsidRDefault="00E009D7" w:rsidP="00170DCE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r w:rsidRPr="00170DCE">
        <w:t>виды углов и виды треугольников;</w:t>
      </w:r>
    </w:p>
    <w:p w:rsidR="00E009D7" w:rsidRPr="00170DCE" w:rsidRDefault="00E009D7" w:rsidP="00170DCE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0" w:firstLine="0"/>
      </w:pPr>
      <w:r w:rsidRPr="00170DCE">
        <w:t>понятия «несколько решений» и «несколько способов решения» (задачи);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воспроизводить: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t>способы деления отрезка на равные части с помощью циркуля и линейки;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приводить примеры: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t>истинных и ложных высказываний;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оценивать: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t>точность измерений;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исследовать: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lastRenderedPageBreak/>
        <w:t>задачу (наличие или отсутствие решения, наличие нескольких решений);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читать: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t>информацию, представленную на графике;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  <w:rPr>
          <w:b/>
        </w:rPr>
      </w:pPr>
      <w:r w:rsidRPr="00170DCE">
        <w:rPr>
          <w:b/>
        </w:rPr>
        <w:t>решать учебные и практические задачи: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t>вычислять периметр и площадь нестандартной прямоугольной фигуры;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t>исследовать предметы окружающего мира, сопоставлять их с моделями пространственных геометрических фигур;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t>прогнозировать результаты вычислений;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t>читать и записывать любое многозначное число в пределах класса миллиардов;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t>измерять длину, массу, площадь с указанной точностью;</w:t>
      </w:r>
    </w:p>
    <w:p w:rsidR="00E009D7" w:rsidRPr="00170DCE" w:rsidRDefault="00E009D7" w:rsidP="00170DCE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0"/>
      </w:pPr>
      <w:r w:rsidRPr="00170DCE">
        <w:t>сравнивать углы способом наложения, используя модели.</w:t>
      </w:r>
    </w:p>
    <w:p w:rsidR="00E009D7" w:rsidRPr="00170DCE" w:rsidRDefault="00E009D7" w:rsidP="00170DCE">
      <w:pPr>
        <w:pStyle w:val="a5"/>
        <w:spacing w:before="0" w:beforeAutospacing="0" w:after="0" w:afterAutospacing="0" w:line="360" w:lineRule="auto"/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ab/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170DCE">
        <w:rPr>
          <w:rFonts w:ascii="Times New Roman" w:hAnsi="Times New Roman"/>
          <w:b/>
          <w:sz w:val="24"/>
          <w:szCs w:val="24"/>
        </w:rPr>
        <w:t xml:space="preserve"> результаты обучения: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готовность и способность к саморазвитию;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сформированность мотивации к обучению;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способность к самоорганизованности;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способность высказывать собственные суждения и давать им обоснование;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b/>
          <w:i/>
          <w:sz w:val="24"/>
          <w:szCs w:val="24"/>
        </w:rPr>
        <w:lastRenderedPageBreak/>
        <w:t xml:space="preserve">Метапредметные </w:t>
      </w:r>
      <w:r w:rsidRPr="00170DCE">
        <w:rPr>
          <w:rFonts w:ascii="Times New Roman" w:hAnsi="Times New Roman"/>
          <w:b/>
          <w:sz w:val="24"/>
          <w:szCs w:val="24"/>
        </w:rPr>
        <w:t>результаты обучения: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адекватное оценивание результатов своей деятельности;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готовность слушать собеседника, вести диалог;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умение работать в информационной среде.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0DCE">
        <w:rPr>
          <w:rFonts w:ascii="Times New Roman" w:hAnsi="Times New Roman"/>
          <w:b/>
          <w:i/>
          <w:sz w:val="24"/>
          <w:szCs w:val="24"/>
        </w:rPr>
        <w:t xml:space="preserve">Предметные </w:t>
      </w:r>
      <w:r w:rsidRPr="00170DCE">
        <w:rPr>
          <w:rFonts w:ascii="Times New Roman" w:hAnsi="Times New Roman"/>
          <w:b/>
          <w:sz w:val="24"/>
          <w:szCs w:val="24"/>
        </w:rPr>
        <w:t xml:space="preserve"> результаты обучения: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E009D7" w:rsidRPr="00170DCE" w:rsidRDefault="00E009D7" w:rsidP="00170DCE">
      <w:pPr>
        <w:pStyle w:val="a3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t xml:space="preserve"> </w:t>
      </w:r>
      <w:r w:rsidRPr="00170DCE">
        <w:rPr>
          <w:rFonts w:ascii="Times New Roman" w:hAnsi="Times New Roman"/>
          <w:sz w:val="24"/>
          <w:szCs w:val="24"/>
        </w:rPr>
        <w:tab/>
      </w:r>
    </w:p>
    <w:p w:rsidR="00E009D7" w:rsidRPr="00170DCE" w:rsidRDefault="00E009D7" w:rsidP="00170D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Pr="00170DCE" w:rsidRDefault="00E009D7" w:rsidP="00170D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D7" w:rsidRDefault="00E009D7" w:rsidP="0046433E">
      <w:pPr>
        <w:jc w:val="both"/>
        <w:rPr>
          <w:rFonts w:ascii="Times New Roman" w:hAnsi="Times New Roman"/>
          <w:sz w:val="24"/>
          <w:szCs w:val="24"/>
        </w:rPr>
        <w:sectPr w:rsidR="00E009D7" w:rsidSect="00170D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9D7" w:rsidRPr="00170DCE" w:rsidRDefault="00E009D7" w:rsidP="00170D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0DCE">
        <w:rPr>
          <w:rFonts w:ascii="Times New Roman" w:hAnsi="Times New Roman"/>
          <w:sz w:val="24"/>
          <w:szCs w:val="24"/>
        </w:rPr>
        <w:lastRenderedPageBreak/>
        <w:t>Поурочное планирование</w:t>
      </w:r>
    </w:p>
    <w:p w:rsidR="00E009D7" w:rsidRPr="00170DCE" w:rsidRDefault="00E009D7" w:rsidP="00170D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12052"/>
        <w:gridCol w:w="1480"/>
      </w:tblGrid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№  п.п.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</w:tr>
      <w:tr w:rsidR="00E009D7" w:rsidRPr="00273C29" w:rsidTr="00170DCE">
        <w:tc>
          <w:tcPr>
            <w:tcW w:w="15383" w:type="dxa"/>
            <w:gridSpan w:val="3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1 четверть – 32 часа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Представление числа в виде суммы разрядных  слагаемых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Классы и разряды многозначного числа в пределах миллиарда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Чтение многозначных чисел в пределах миллиарда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Запись многозначных чисел в пределах миллиарда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Поразрядное сравнение многозначных чисел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Запись результатов сравнения с помощью знаков &lt; или &gt;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Многозначные числа. </w:t>
            </w: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 xml:space="preserve">Проверочная работа по теме 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« Чтение, запись, сравнение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>многозначных чисел»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14"/>
              <w:spacing w:line="360" w:lineRule="auto"/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  <w:t xml:space="preserve">Письменный приём сложения </w:t>
            </w:r>
            <w:r w:rsidRPr="00170DCE">
              <w:t>многозначных чисел (поразрядное сложение).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14"/>
              <w:spacing w:line="360" w:lineRule="auto"/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  <w:t xml:space="preserve">Алгоритм письменного  сложения </w:t>
            </w:r>
            <w:r w:rsidRPr="00170DCE">
              <w:t>многозначных чисел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Отработка умений </w:t>
            </w:r>
            <w:r w:rsidRPr="00273C29">
              <w:rPr>
                <w:rStyle w:val="FontStyle4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письменного  сложения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>многозначных чисел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Письменный приём вычитания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>многозначных чисел (поразрядное вычитание)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4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Алгоритм письменного  вычитания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 xml:space="preserve">многозначных чисел. </w:t>
            </w:r>
            <w:r w:rsidRPr="00273C29">
              <w:rPr>
                <w:rFonts w:ascii="Times New Roman" w:hAnsi="Times New Roman"/>
                <w:b/>
                <w:sz w:val="24"/>
                <w:szCs w:val="24"/>
              </w:rPr>
              <w:t>Входной контроль.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tabs>
                <w:tab w:val="left" w:pos="300"/>
                <w:tab w:val="center" w:pos="63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15"/>
              <w:spacing w:line="360" w:lineRule="auto"/>
              <w:rPr>
                <w:rStyle w:val="FontStyle41"/>
                <w:rFonts w:ascii="Times New Roman" w:hAnsi="Times New Roman"/>
                <w:b/>
                <w:sz w:val="24"/>
              </w:rPr>
            </w:pPr>
            <w:r w:rsidRPr="00170DCE">
              <w:rPr>
                <w:rStyle w:val="FontStyle41"/>
                <w:rFonts w:ascii="Times New Roman" w:hAnsi="Times New Roman"/>
                <w:sz w:val="24"/>
              </w:rPr>
              <w:t xml:space="preserve">Отработка умений </w:t>
            </w:r>
            <w:r w:rsidRPr="00170DCE"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  <w:t xml:space="preserve">письменного вычитания </w:t>
            </w:r>
            <w:r w:rsidRPr="00170DCE">
              <w:t xml:space="preserve">многозначных чисел. </w:t>
            </w:r>
            <w:r w:rsidRPr="00170DCE">
              <w:rPr>
                <w:rStyle w:val="FontStyle41"/>
                <w:rFonts w:ascii="Times New Roman" w:hAnsi="Times New Roman"/>
                <w:b/>
                <w:sz w:val="24"/>
              </w:rPr>
              <w:t xml:space="preserve">Проверочная работа по теме </w:t>
            </w:r>
          </w:p>
          <w:p w:rsidR="00E009D7" w:rsidRPr="00170DCE" w:rsidRDefault="00E009D7" w:rsidP="00170DCE">
            <w:pPr>
              <w:pStyle w:val="Style15"/>
              <w:spacing w:line="360" w:lineRule="auto"/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41"/>
                <w:rFonts w:ascii="Times New Roman" w:hAnsi="Times New Roman"/>
                <w:sz w:val="24"/>
              </w:rPr>
              <w:t xml:space="preserve">« Сложение  и вычитание </w:t>
            </w:r>
            <w:r w:rsidRPr="00170DCE">
              <w:t>многозначных чисел»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«</w:t>
            </w:r>
            <w:r w:rsidRPr="00273C29">
              <w:rPr>
                <w:rStyle w:val="FontStyle4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Письменные приёмы сложения и вычитания 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>многозначных чисел»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41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Построение прямоугольника на нелинованной бумаге. </w:t>
            </w: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>Контрольный устный счёт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Построение квадрата на нелинованной бумаге (практическая работа)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15"/>
              <w:spacing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>Понятие скорости. Единицы измерения скорости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Нахождение скорости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Упражнение в решении задач на нахождение скорости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Задачи на движение. Нахождение скорости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Задачи на движение. Нахождение расстояния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Задачи на движение. Нахождение времени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5"/>
              <w:spacing w:line="360" w:lineRule="auto"/>
              <w:ind w:firstLine="0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sz w:val="24"/>
              </w:rPr>
              <w:t xml:space="preserve">Упражнение в решении задач на движение. </w:t>
            </w:r>
            <w:r w:rsidRPr="00170DCE">
              <w:rPr>
                <w:rStyle w:val="FontStyle50"/>
                <w:rFonts w:ascii="Times New Roman" w:hAnsi="Times New Roman"/>
                <w:b/>
                <w:sz w:val="24"/>
              </w:rPr>
              <w:t>Проверочная работа по теме</w:t>
            </w:r>
            <w:r w:rsidRPr="00170DCE">
              <w:rPr>
                <w:rStyle w:val="FontStyle50"/>
                <w:rFonts w:ascii="Times New Roman" w:hAnsi="Times New Roman"/>
                <w:sz w:val="24"/>
              </w:rPr>
              <w:t xml:space="preserve"> «Задачи на движение»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Координатный угол. Координатные точки. </w:t>
            </w: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>Контрольный устный счёт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Графики, диаграммы, таблицы ( чтение)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Построение простейших графиков, таблиц  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(практическая работа)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Переместительное свойство умножения.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Сочетательное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свойство сложения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E009D7" w:rsidRPr="00273C29" w:rsidTr="00170DCE">
        <w:tc>
          <w:tcPr>
            <w:tcW w:w="15383" w:type="dxa"/>
            <w:gridSpan w:val="3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Сочетательное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свойство умножения.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План и масштаб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План и масштаб.  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Понятие о многогранниках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Вершины, рёбра, грани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многогранника. П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вычитания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42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Упражнения в умножении на 1000, 10000, 100000. </w:t>
            </w: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>Контрольный устный счёт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42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42"/>
                <w:rFonts w:ascii="Times New Roman" w:hAnsi="Times New Roman"/>
                <w:sz w:val="24"/>
                <w:szCs w:val="24"/>
              </w:rPr>
              <w:t xml:space="preserve">Прямоугольный параллелепипед. Куб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42"/>
                <w:rFonts w:ascii="Times New Roman" w:hAnsi="Times New Roman"/>
                <w:sz w:val="24"/>
                <w:szCs w:val="24"/>
              </w:rPr>
              <w:t xml:space="preserve">Прямоугольный параллелепипед. Куб.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П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«Свойства арифметических действий»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Работа над ошибками. Единицы массы: тонна, центнер. Их обозначение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ParagraphStyle"/>
              <w:spacing w:line="360" w:lineRule="auto"/>
              <w:rPr>
                <w:rFonts w:ascii="Times New Roman" w:hAnsi="Times New Roman" w:cs="Times New Roman"/>
                <w:iCs/>
              </w:rPr>
            </w:pPr>
            <w:r w:rsidRPr="00170DCE">
              <w:rPr>
                <w:rFonts w:ascii="Times New Roman" w:hAnsi="Times New Roman" w:cs="Times New Roman"/>
                <w:iCs/>
              </w:rPr>
              <w:t>Соотношение единиц массы. Решение задач с использованием единиц массы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 из одной точки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 из двух точек. П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19"/>
              <w:spacing w:line="360" w:lineRule="auto"/>
              <w:rPr>
                <w:rStyle w:val="FontStyle42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42"/>
                <w:rFonts w:ascii="Times New Roman" w:hAnsi="Times New Roman"/>
                <w:color w:val="000000"/>
                <w:sz w:val="24"/>
              </w:rPr>
              <w:t xml:space="preserve">Пирамида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19"/>
              <w:spacing w:line="360" w:lineRule="auto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42"/>
                <w:rFonts w:ascii="Times New Roman" w:hAnsi="Times New Roman"/>
                <w:color w:val="000000"/>
                <w:sz w:val="24"/>
              </w:rPr>
              <w:t xml:space="preserve">Пирамида. </w:t>
            </w:r>
            <w:r w:rsidRPr="00170DCE">
              <w:rPr>
                <w:rStyle w:val="FontStyle50"/>
                <w:rFonts w:ascii="Times New Roman" w:hAnsi="Times New Roman"/>
                <w:sz w:val="24"/>
              </w:rPr>
              <w:t>П</w:t>
            </w:r>
            <w:r w:rsidRPr="00170DCE">
              <w:rPr>
                <w:rStyle w:val="FontStyle41"/>
                <w:rFonts w:ascii="Times New Roman" w:hAnsi="Times New Roman"/>
                <w:sz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Задачи на встречное движение в противоположных направлениях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Упражнение в р</w:t>
            </w:r>
            <w:r w:rsidRPr="00273C29">
              <w:rPr>
                <w:rFonts w:ascii="Times New Roman" w:hAnsi="Times New Roman"/>
                <w:iCs/>
                <w:sz w:val="24"/>
                <w:szCs w:val="24"/>
              </w:rPr>
              <w:t xml:space="preserve">ешении задач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на встречное движение в противоположных направлениях. </w:t>
            </w: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>Контрольный устный счёт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Упражнение в р</w:t>
            </w:r>
            <w:r w:rsidRPr="00273C29">
              <w:rPr>
                <w:rFonts w:ascii="Times New Roman" w:hAnsi="Times New Roman"/>
                <w:iCs/>
                <w:sz w:val="24"/>
                <w:szCs w:val="24"/>
              </w:rPr>
              <w:t xml:space="preserve">ешении задач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на  движение в противоположных направлениях.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 xml:space="preserve">Проверочная работа по теме 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«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Задачи на встречное движение в противоположных направлениях».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однозначное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ParagraphStyle"/>
              <w:spacing w:line="360" w:lineRule="auto"/>
              <w:rPr>
                <w:rFonts w:ascii="Times New Roman" w:hAnsi="Times New Roman" w:cs="Times New Roman"/>
              </w:rPr>
            </w:pPr>
            <w:r w:rsidRPr="00170DCE">
              <w:rPr>
                <w:rFonts w:ascii="Times New Roman" w:hAnsi="Times New Roman" w:cs="Times New Roman"/>
              </w:rPr>
              <w:t>Умножение вида 1258 ∙ 7, 4040 ∙ 9</w:t>
            </w:r>
            <w:r w:rsidRPr="00170DCE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Упражнение в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>умножении многозначного числа на однозначное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Алгоритм 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>умножения многозначного числа на двузначное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 w:rsidRPr="00170DCE">
              <w:t>Умножение вида 516 ∙ 52, 407 ∙ 25</w:t>
            </w:r>
            <w:r w:rsidRPr="00170DCE">
              <w:rPr>
                <w:lang w:val="en-US"/>
              </w:rPr>
              <w:t xml:space="preserve"> Рубежный контроль.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t>Умножение вида 358 ∙ 90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sz w:val="24"/>
              </w:rPr>
              <w:t xml:space="preserve">Упражнение в </w:t>
            </w:r>
            <w:r w:rsidRPr="00170DCE">
              <w:t>умножении многозначного числа на двузначное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>умножения многозначного числа на двузначное число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Алгоритм 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>умножения многозначного числа на трёхзначное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t xml:space="preserve">Умножение многозначного числа на трёхзначное. </w:t>
            </w:r>
            <w:r w:rsidRPr="00170DCE">
              <w:rPr>
                <w:rStyle w:val="FontStyle41"/>
                <w:rFonts w:ascii="Times New Roman" w:hAnsi="Times New Roman"/>
                <w:bCs/>
                <w:color w:val="000000"/>
                <w:sz w:val="24"/>
              </w:rPr>
              <w:t xml:space="preserve">Алгоритм  </w:t>
            </w:r>
            <w:r w:rsidRPr="00170DCE">
              <w:t>умножения многозначного числа на трёхзначное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170DCE">
              <w:rPr>
                <w:rStyle w:val="FontStyle41"/>
                <w:rFonts w:ascii="Times New Roman" w:hAnsi="Times New Roman"/>
                <w:b/>
                <w:sz w:val="24"/>
              </w:rPr>
              <w:t>Контрольная работа по темам «</w:t>
            </w:r>
            <w:r w:rsidRPr="00170DCE">
              <w:rPr>
                <w:rStyle w:val="FontStyle50"/>
                <w:rFonts w:ascii="Times New Roman" w:hAnsi="Times New Roman"/>
                <w:sz w:val="24"/>
              </w:rPr>
              <w:t>Задачи на движение», «</w:t>
            </w:r>
            <w:r w:rsidRPr="00170DCE">
              <w:t>Умножение многозначного числа на однозначное и двузначное»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>Развёрнутые и упрощённые записи умножения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sz w:val="24"/>
              </w:rPr>
              <w:t xml:space="preserve">Упражнение в </w:t>
            </w:r>
            <w:r w:rsidRPr="00170DCE">
              <w:t>умножении многозначного числа на трёхзначное. Решение задач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170DCE">
              <w:rPr>
                <w:rStyle w:val="FontStyle50"/>
                <w:rFonts w:ascii="Times New Roman" w:hAnsi="Times New Roman"/>
                <w:sz w:val="24"/>
              </w:rPr>
              <w:t xml:space="preserve">Закрепление навыка </w:t>
            </w:r>
            <w:r w:rsidRPr="00170DCE">
              <w:t>умножения многозначного числа на двузначное  и трёхзначное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3"/>
              <w:widowControl/>
              <w:spacing w:line="360" w:lineRule="auto"/>
              <w:jc w:val="left"/>
              <w:rPr>
                <w:bCs/>
                <w:color w:val="000000"/>
              </w:rPr>
            </w:pPr>
            <w:r w:rsidRPr="00170DCE">
              <w:rPr>
                <w:rStyle w:val="FontStyle50"/>
                <w:rFonts w:ascii="Times New Roman" w:hAnsi="Times New Roman"/>
                <w:sz w:val="24"/>
              </w:rPr>
              <w:t xml:space="preserve">Закрепление навыка </w:t>
            </w:r>
            <w:r w:rsidRPr="00170DCE">
              <w:t>умножения многозначного числа на двузначное  и трёхзначное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3"/>
              <w:widowControl/>
              <w:spacing w:line="360" w:lineRule="auto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 xml:space="preserve">Конус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bCs/>
                <w:color w:val="000000"/>
              </w:rPr>
            </w:pPr>
            <w:r w:rsidRPr="00170DCE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 xml:space="preserve">Конус. </w:t>
            </w:r>
            <w:r w:rsidRPr="00170DCE">
              <w:rPr>
                <w:rStyle w:val="FontStyle50"/>
                <w:rFonts w:ascii="Times New Roman" w:hAnsi="Times New Roman"/>
                <w:sz w:val="24"/>
              </w:rPr>
              <w:t>П</w:t>
            </w:r>
            <w:r w:rsidRPr="00170DCE">
              <w:rPr>
                <w:rStyle w:val="FontStyle41"/>
                <w:rFonts w:ascii="Times New Roman" w:hAnsi="Times New Roman"/>
                <w:sz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bCs/>
                <w:color w:val="000000"/>
              </w:rPr>
            </w:pPr>
            <w:r w:rsidRPr="00170DCE">
              <w:rPr>
                <w:rStyle w:val="FontStyle50"/>
                <w:rFonts w:ascii="Times New Roman" w:hAnsi="Times New Roman"/>
                <w:sz w:val="24"/>
              </w:rPr>
              <w:t>Задачи на движение в одном направлении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3"/>
              <w:widowControl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sz w:val="24"/>
              </w:rPr>
              <w:t>Упражнение в р</w:t>
            </w:r>
            <w:r w:rsidRPr="00170DCE">
              <w:rPr>
                <w:iCs/>
              </w:rPr>
              <w:t xml:space="preserve">ешении задач </w:t>
            </w:r>
            <w:r w:rsidRPr="00170DCE">
              <w:rPr>
                <w:rStyle w:val="FontStyle50"/>
                <w:rFonts w:ascii="Times New Roman" w:hAnsi="Times New Roman"/>
                <w:sz w:val="24"/>
              </w:rPr>
              <w:t>на встречное движение в одном направлении из одной точки. Педагогическая диагностика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3"/>
              <w:widowControl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sz w:val="24"/>
              </w:rPr>
              <w:t>Упражнение в р</w:t>
            </w:r>
            <w:r w:rsidRPr="00170DCE">
              <w:rPr>
                <w:iCs/>
              </w:rPr>
              <w:t xml:space="preserve">ешении задач </w:t>
            </w:r>
            <w:r w:rsidRPr="00170DCE">
              <w:rPr>
                <w:rStyle w:val="FontStyle50"/>
                <w:rFonts w:ascii="Times New Roman" w:hAnsi="Times New Roman"/>
                <w:sz w:val="24"/>
              </w:rPr>
              <w:t>на встречное движение в одном направлении из двух точек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41"/>
                <w:rFonts w:ascii="Times New Roman" w:hAnsi="Times New Roman"/>
                <w:b/>
                <w:sz w:val="24"/>
              </w:rPr>
              <w:t xml:space="preserve">Контрольная работа по теме </w:t>
            </w:r>
            <w:r w:rsidRPr="00170DCE">
              <w:rPr>
                <w:rStyle w:val="FontStyle41"/>
                <w:rFonts w:ascii="Times New Roman" w:hAnsi="Times New Roman"/>
                <w:sz w:val="24"/>
              </w:rPr>
              <w:t>«Письменные приёмы умножения чисел»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6"/>
              <w:spacing w:line="360" w:lineRule="auto"/>
              <w:ind w:firstLine="0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>Высказывания. Истинные и ложные высказывания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5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>Истинные и ложные высказывания. Высказывания со словами «неверно, что"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5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>Истинные и ложные высказывания. Высказывания со словами «неверно, что"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5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t xml:space="preserve">Составные высказывания. Логическая связка «или». </w:t>
            </w:r>
            <w:r w:rsidRPr="00170DCE">
              <w:rPr>
                <w:rStyle w:val="FontStyle41"/>
                <w:rFonts w:ascii="Times New Roman" w:hAnsi="Times New Roman"/>
                <w:b/>
                <w:sz w:val="24"/>
              </w:rPr>
              <w:t>Контрольный устный счёт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Составные высказывания. Логическая связка «и»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Составные высказывания. Логическая связка «если,  то»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Упражнение в составлении сложных высказываний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 xml:space="preserve">Проверочная работа по теме 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«Высказывания». Знакомство с задачами на перебор вариантов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Составление таблицы возможностей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6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Практическое решение задач способом перебора вариантов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6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6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Решение задач с применением правила деления суммы на число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6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 xml:space="preserve">Деление </w:t>
            </w:r>
            <w:r w:rsidRPr="00170DCE">
              <w:rPr>
                <w:rStyle w:val="FontStyle50"/>
                <w:rFonts w:ascii="Times New Roman" w:hAnsi="Times New Roman"/>
                <w:sz w:val="24"/>
              </w:rPr>
              <w:t>на 1000, 10000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 xml:space="preserve">Деление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на 1000, 10000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 xml:space="preserve">Деление </w:t>
            </w:r>
            <w:r w:rsidRPr="00170DCE">
              <w:rPr>
                <w:rStyle w:val="FontStyle50"/>
                <w:rFonts w:ascii="Times New Roman" w:hAnsi="Times New Roman"/>
                <w:sz w:val="24"/>
              </w:rPr>
              <w:t>на 1000, 10000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 xml:space="preserve">Карта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 xml:space="preserve">Карта.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П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 xml:space="preserve">Цилиндр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Цилиндр. П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Деление на однозначное число. Алгоритм деления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Автоматизация навыка деления на однозначное число.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Закрепление навыка деления на однозначное число.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41"/>
                <w:rFonts w:ascii="Times New Roman" w:hAnsi="Times New Roman"/>
                <w:b/>
                <w:sz w:val="24"/>
              </w:rPr>
              <w:t xml:space="preserve">Контрольная работа по теме </w:t>
            </w:r>
            <w:r w:rsidRPr="00170DCE">
              <w:rPr>
                <w:rStyle w:val="FontStyle41"/>
                <w:rFonts w:ascii="Times New Roman" w:hAnsi="Times New Roman"/>
                <w:sz w:val="24"/>
              </w:rPr>
              <w:t>«</w:t>
            </w: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 xml:space="preserve">Деление многозначного числа на однозначное. Деление </w:t>
            </w:r>
            <w:r w:rsidRPr="00170DCE">
              <w:rPr>
                <w:rStyle w:val="FontStyle50"/>
                <w:rFonts w:ascii="Times New Roman" w:hAnsi="Times New Roman"/>
                <w:sz w:val="24"/>
              </w:rPr>
              <w:t>на 10, 100, 1000»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3"/>
              <w:spacing w:line="360" w:lineRule="auto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Деление на двузначное число. Алгоритм деления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42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sz w:val="24"/>
              </w:rPr>
              <w:t xml:space="preserve">Упражнение в  </w:t>
            </w: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 xml:space="preserve">делении на двузначное число. </w:t>
            </w:r>
            <w:r w:rsidRPr="00170DCE">
              <w:rPr>
                <w:rStyle w:val="FontStyle41"/>
                <w:rFonts w:ascii="Times New Roman" w:hAnsi="Times New Roman"/>
                <w:b/>
                <w:sz w:val="24"/>
              </w:rPr>
              <w:t>Контрольный устный счёт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 xml:space="preserve">Закрепление навыка деления на двузначное число. </w:t>
            </w:r>
            <w:r w:rsidRPr="00170DCE">
              <w:rPr>
                <w:rStyle w:val="FontStyle41"/>
                <w:rFonts w:ascii="Times New Roman" w:hAnsi="Times New Roman"/>
                <w:b/>
                <w:sz w:val="24"/>
              </w:rPr>
              <w:t xml:space="preserve">Проверочная работа по теме </w:t>
            </w:r>
            <w:r w:rsidRPr="00170DCE">
              <w:rPr>
                <w:rStyle w:val="FontStyle41"/>
                <w:rFonts w:ascii="Times New Roman" w:hAnsi="Times New Roman"/>
                <w:sz w:val="24"/>
              </w:rPr>
              <w:t>«</w:t>
            </w: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Деление на двузначное число»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 xml:space="preserve">Автоматизация навыка деления многозначного числа на двузначное 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42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Деление на трёхзначное число. Алгоритм деления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Порядок действий. Деление на трёхзначное число.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Автоматизация навыка деления на трёхзначное число.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Закрепление навыка деления на трёхзначное число.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bCs/>
                <w:color w:val="000000"/>
                <w:sz w:val="24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 xml:space="preserve">Решение практических задач, связанных с делением отрезка на две части. </w:t>
            </w:r>
            <w:r w:rsidRPr="00170DCE">
              <w:rPr>
                <w:rStyle w:val="FontStyle50"/>
                <w:rFonts w:ascii="Times New Roman" w:hAnsi="Times New Roman"/>
                <w:sz w:val="24"/>
              </w:rPr>
              <w:t>П</w:t>
            </w:r>
            <w:r w:rsidRPr="00170DCE">
              <w:rPr>
                <w:rStyle w:val="FontStyle41"/>
                <w:rFonts w:ascii="Times New Roman" w:hAnsi="Times New Roman"/>
                <w:sz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b/>
                <w:color w:val="000000"/>
                <w:sz w:val="24"/>
              </w:rPr>
            </w:pPr>
            <w:r w:rsidRPr="00170DCE">
              <w:rPr>
                <w:rStyle w:val="FontStyle41"/>
                <w:rFonts w:ascii="Times New Roman" w:hAnsi="Times New Roman"/>
                <w:b/>
                <w:sz w:val="24"/>
              </w:rPr>
              <w:t xml:space="preserve">Контрольная работа по теме </w:t>
            </w:r>
            <w:r w:rsidRPr="00170DCE">
              <w:rPr>
                <w:rStyle w:val="FontStyle41"/>
                <w:rFonts w:ascii="Times New Roman" w:hAnsi="Times New Roman"/>
                <w:sz w:val="24"/>
              </w:rPr>
              <w:t>«</w:t>
            </w: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Деление на двузначное число»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pStyle w:val="Style27"/>
              <w:spacing w:line="360" w:lineRule="auto"/>
              <w:jc w:val="left"/>
              <w:rPr>
                <w:rStyle w:val="FontStyle50"/>
                <w:rFonts w:ascii="Times New Roman" w:hAnsi="Times New Roman"/>
                <w:color w:val="000000"/>
                <w:sz w:val="24"/>
              </w:rPr>
            </w:pPr>
            <w:r w:rsidRPr="00170DCE">
              <w:rPr>
                <w:rStyle w:val="FontStyle50"/>
                <w:rFonts w:ascii="Times New Roman" w:hAnsi="Times New Roman"/>
                <w:color w:val="000000"/>
                <w:sz w:val="24"/>
              </w:rPr>
              <w:t>Нахождение неизвестного числа в равенствах вида х + 5 = 7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числа в равенствах вида х ∙ 5 = 15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числа в равенствах вида х − 5 = 7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числа в равенствах вида х : 5 = 15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«</w:t>
            </w: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Деление на трёхзначное число»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Угол  и его обозначение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42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42"/>
                <w:rFonts w:ascii="Times New Roman" w:hAnsi="Times New Roman"/>
                <w:color w:val="000000"/>
                <w:sz w:val="24"/>
                <w:szCs w:val="24"/>
              </w:rPr>
              <w:t xml:space="preserve">Единицы величины угла. Измерение величины угла.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П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 xml:space="preserve">рактическая работа. </w:t>
            </w: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>Контрольный устный счёт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Виды углов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на чертеже каждого вида угла.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П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числа в равенствах вида 8 + х = 16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неизвестного числа в равенствах вида 8  ∙  х = 16. </w:t>
            </w:r>
            <w:r w:rsidRPr="00273C29">
              <w:rPr>
                <w:rStyle w:val="FontStyle50"/>
                <w:rFonts w:ascii="Times New Roman" w:hAnsi="Times New Roman"/>
                <w:b/>
                <w:sz w:val="24"/>
                <w:szCs w:val="24"/>
              </w:rPr>
              <w:t xml:space="preserve">Текущая проверочная работа по теме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«</w:t>
            </w: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Угол  и его обозначение»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Нахождение неизвестного числа в равенствах вида 8 − х = 2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неизвестного числа в равенствах вида 8  : х = 2. </w:t>
            </w:r>
            <w:r w:rsidRPr="00273C29">
              <w:rPr>
                <w:rStyle w:val="FontStyle50"/>
                <w:rFonts w:ascii="Times New Roman" w:hAnsi="Times New Roman"/>
                <w:b/>
                <w:sz w:val="24"/>
                <w:szCs w:val="24"/>
              </w:rPr>
              <w:t xml:space="preserve">Текущая проверочная работа по теме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«Применение правил нахождения неизвестных компонентов арифметических действий»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Виды треугольников.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вида треугольника.</w:t>
            </w:r>
            <w:r w:rsidRPr="00273C29">
              <w:rPr>
                <w:rStyle w:val="FontStyle5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П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«Письменные приёмы вычислений. Решение задач»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Точное и приближённое значение величины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 xml:space="preserve">Приближённое значение величины. </w:t>
            </w: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>Контрольный устный счёт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приближённой величины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Построение отрезка, равного данному, с помощью циркуля и линейки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в построении отрезков. </w:t>
            </w:r>
            <w:r w:rsidRPr="00273C29">
              <w:rPr>
                <w:rStyle w:val="FontStyle50"/>
                <w:rFonts w:ascii="Times New Roman" w:hAnsi="Times New Roman"/>
                <w:sz w:val="24"/>
                <w:szCs w:val="24"/>
              </w:rPr>
              <w:t>П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Повторение по теме «Многозначное число. Устные и письменные приёмы сложения и вычитания многозначных чисел»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42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41"/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</w:t>
            </w:r>
            <w:r w:rsidRPr="00273C29">
              <w:rPr>
                <w:rStyle w:val="FontStyle41"/>
                <w:rFonts w:ascii="Times New Roman" w:hAnsi="Times New Roman"/>
                <w:sz w:val="24"/>
                <w:szCs w:val="24"/>
              </w:rPr>
              <w:t>«С</w:t>
            </w: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ложение и вычитание многозначных чисел»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42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3C29">
              <w:rPr>
                <w:rStyle w:val="FontStyle42"/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Работа над ошибками. </w:t>
            </w: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Повторение по теме «Многозначное число. Устные и письменные приёмы сложения и вычитания многозначных чисел»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3C29"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  <w:t>Итоговая годовая контрольная работа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Style w:val="FontStyle50"/>
                <w:rFonts w:ascii="Times New Roman" w:hAnsi="Times New Roman"/>
                <w:color w:val="000000"/>
                <w:sz w:val="24"/>
                <w:szCs w:val="24"/>
              </w:rPr>
            </w:pPr>
            <w:r w:rsidRPr="00273C29">
              <w:rPr>
                <w:rStyle w:val="FontStyle42"/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Работа над ошибками. </w:t>
            </w:r>
            <w:r w:rsidRPr="00273C29">
              <w:rPr>
                <w:rFonts w:ascii="Times New Roman" w:hAnsi="Times New Roman"/>
                <w:sz w:val="24"/>
                <w:szCs w:val="24"/>
              </w:rPr>
              <w:t>Повторение и обобщение по теме «Десятичная система счисления»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Повторение и обобщение по теме «Умножение и деление многозначных чисел»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D7" w:rsidRPr="00273C29" w:rsidTr="00170DCE">
        <w:tc>
          <w:tcPr>
            <w:tcW w:w="100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893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3C29">
              <w:rPr>
                <w:rFonts w:ascii="Times New Roman" w:hAnsi="Times New Roman"/>
                <w:sz w:val="24"/>
                <w:szCs w:val="24"/>
              </w:rPr>
              <w:t>Повторение и обобщение по теме «Задачи на движение»</w:t>
            </w:r>
          </w:p>
        </w:tc>
        <w:tc>
          <w:tcPr>
            <w:tcW w:w="1487" w:type="dxa"/>
          </w:tcPr>
          <w:p w:rsidR="00E009D7" w:rsidRPr="00170DCE" w:rsidRDefault="00E009D7" w:rsidP="00170DC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9D7" w:rsidRPr="00170DCE" w:rsidRDefault="00E009D7" w:rsidP="00170D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E009D7" w:rsidRPr="00170DCE" w:rsidSect="00170DC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0C8"/>
    <w:multiLevelType w:val="hybridMultilevel"/>
    <w:tmpl w:val="47E6C746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EF5033"/>
    <w:multiLevelType w:val="hybridMultilevel"/>
    <w:tmpl w:val="E79E2520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8D5ABA"/>
    <w:multiLevelType w:val="hybridMultilevel"/>
    <w:tmpl w:val="C7EAEABA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B14EBA"/>
    <w:multiLevelType w:val="hybridMultilevel"/>
    <w:tmpl w:val="12D4C580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B301E1"/>
    <w:multiLevelType w:val="hybridMultilevel"/>
    <w:tmpl w:val="849CEC34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5E0C82"/>
    <w:multiLevelType w:val="hybridMultilevel"/>
    <w:tmpl w:val="40124C78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D5C49DB"/>
    <w:multiLevelType w:val="hybridMultilevel"/>
    <w:tmpl w:val="422C0CBC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E8A2A11"/>
    <w:multiLevelType w:val="hybridMultilevel"/>
    <w:tmpl w:val="F968A726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E547F"/>
    <w:multiLevelType w:val="hybridMultilevel"/>
    <w:tmpl w:val="F4DAF7FA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05258CB"/>
    <w:multiLevelType w:val="hybridMultilevel"/>
    <w:tmpl w:val="7A2C70D6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E5B3967"/>
    <w:multiLevelType w:val="hybridMultilevel"/>
    <w:tmpl w:val="EBFA9E24"/>
    <w:lvl w:ilvl="0" w:tplc="CF0A6F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2A2"/>
    <w:rsid w:val="00010792"/>
    <w:rsid w:val="00026C5A"/>
    <w:rsid w:val="00170DCE"/>
    <w:rsid w:val="00273C29"/>
    <w:rsid w:val="002F3437"/>
    <w:rsid w:val="00340EA5"/>
    <w:rsid w:val="003B6B8B"/>
    <w:rsid w:val="0046433E"/>
    <w:rsid w:val="00523D63"/>
    <w:rsid w:val="00587821"/>
    <w:rsid w:val="0066174B"/>
    <w:rsid w:val="006E73FB"/>
    <w:rsid w:val="007462A2"/>
    <w:rsid w:val="00935F99"/>
    <w:rsid w:val="009418B8"/>
    <w:rsid w:val="00B16F4E"/>
    <w:rsid w:val="00E009D7"/>
    <w:rsid w:val="00EC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462A2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3B6B8B"/>
    <w:rPr>
      <w:sz w:val="22"/>
      <w:szCs w:val="22"/>
      <w:lang w:val="ru-RU" w:eastAsia="en-US" w:bidi="ar-SA"/>
    </w:rPr>
  </w:style>
  <w:style w:type="paragraph" w:customStyle="1" w:styleId="4">
    <w:name w:val="Заг 4"/>
    <w:basedOn w:val="a"/>
    <w:uiPriority w:val="99"/>
    <w:rsid w:val="0046433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5">
    <w:name w:val="Normal (Web)"/>
    <w:basedOn w:val="a"/>
    <w:uiPriority w:val="99"/>
    <w:rsid w:val="00464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170DC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17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70DC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170DCE"/>
    <w:pPr>
      <w:widowControl w:val="0"/>
      <w:autoSpaceDE w:val="0"/>
      <w:autoSpaceDN w:val="0"/>
      <w:adjustRightInd w:val="0"/>
      <w:spacing w:after="0" w:line="221" w:lineRule="exact"/>
      <w:ind w:firstLine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7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70DCE"/>
    <w:pPr>
      <w:widowControl w:val="0"/>
      <w:autoSpaceDE w:val="0"/>
      <w:autoSpaceDN w:val="0"/>
      <w:adjustRightInd w:val="0"/>
      <w:spacing w:after="0" w:line="240" w:lineRule="exact"/>
      <w:ind w:hanging="16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70DC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170DCE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70DCE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70DCE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70DCE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70DCE"/>
    <w:rPr>
      <w:rFonts w:ascii="Sylfaen" w:hAnsi="Sylfaen"/>
      <w:sz w:val="32"/>
    </w:rPr>
  </w:style>
  <w:style w:type="character" w:customStyle="1" w:styleId="FontStyle42">
    <w:name w:val="Font Style42"/>
    <w:uiPriority w:val="99"/>
    <w:rsid w:val="00170DCE"/>
    <w:rPr>
      <w:rFonts w:ascii="Microsoft Sans Serif" w:hAnsi="Microsoft Sans Serif"/>
      <w:sz w:val="20"/>
    </w:rPr>
  </w:style>
  <w:style w:type="character" w:customStyle="1" w:styleId="FontStyle50">
    <w:name w:val="Font Style50"/>
    <w:uiPriority w:val="99"/>
    <w:rsid w:val="00170DCE"/>
    <w:rPr>
      <w:rFonts w:ascii="Trebuchet MS" w:hAnsi="Trebuchet M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4953</Words>
  <Characters>28234</Characters>
  <Application>Microsoft Office Word</Application>
  <DocSecurity>0</DocSecurity>
  <Lines>235</Lines>
  <Paragraphs>66</Paragraphs>
  <ScaleCrop>false</ScaleCrop>
  <Company>Image&amp;Matros ®</Company>
  <LinksUpToDate>false</LinksUpToDate>
  <CharactersWithSpaces>33121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Валерия</cp:lastModifiedBy>
  <cp:revision>8</cp:revision>
  <dcterms:created xsi:type="dcterms:W3CDTF">2020-09-18T18:22:00Z</dcterms:created>
  <dcterms:modified xsi:type="dcterms:W3CDTF">2021-04-25T15:43:00Z</dcterms:modified>
</cp:coreProperties>
</file>