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03" w:rsidRDefault="00956F03" w:rsidP="00956F03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</w:rPr>
        <w:t>Пояснительная записка.</w:t>
      </w:r>
    </w:p>
    <w:p w:rsidR="00956F03" w:rsidRPr="00B65ACC" w:rsidRDefault="00956F03" w:rsidP="00956F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62FC8">
        <w:rPr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 xml:space="preserve">Рабочая программа по математике  разработана  на основе  авторской программы </w:t>
      </w:r>
      <w:r w:rsidRPr="00F62FC8">
        <w:t>«</w:t>
      </w:r>
      <w:r>
        <w:rPr>
          <w:rFonts w:ascii="Times New Roman CYR" w:hAnsi="Times New Roman CYR" w:cs="Times New Roman CYR"/>
        </w:rPr>
        <w:t>Математика 1-4 классы</w:t>
      </w:r>
      <w:proofErr w:type="gramStart"/>
      <w:r>
        <w:rPr>
          <w:rFonts w:ascii="Times New Roman CYR" w:hAnsi="Times New Roman CYR" w:cs="Times New Roman CYR"/>
        </w:rPr>
        <w:t>.</w:t>
      </w:r>
      <w:r w:rsidRPr="00F62FC8">
        <w:t xml:space="preserve">» </w:t>
      </w:r>
      <w:proofErr w:type="spellStart"/>
      <w:proofErr w:type="gramEnd"/>
      <w:r>
        <w:rPr>
          <w:rFonts w:ascii="Times New Roman CYR" w:hAnsi="Times New Roman CYR" w:cs="Times New Roman CYR"/>
        </w:rPr>
        <w:t>В.Н.Рудницкая</w:t>
      </w:r>
      <w:proofErr w:type="spellEnd"/>
      <w:r>
        <w:rPr>
          <w:rFonts w:ascii="Times New Roman CYR" w:hAnsi="Times New Roman CYR" w:cs="Times New Roman CYR"/>
        </w:rPr>
        <w:t xml:space="preserve">       (Сборник программ к комплекту учебников </w:t>
      </w:r>
      <w:r w:rsidRPr="00F62FC8">
        <w:t xml:space="preserve">« </w:t>
      </w:r>
      <w:r>
        <w:rPr>
          <w:rFonts w:ascii="Times New Roman CYR" w:hAnsi="Times New Roman CYR" w:cs="Times New Roman CYR"/>
        </w:rPr>
        <w:t>Начальная школа XXI века</w:t>
      </w:r>
      <w:r w:rsidRPr="00F62FC8">
        <w:t xml:space="preserve">». – 3 – </w:t>
      </w:r>
      <w:r>
        <w:rPr>
          <w:rFonts w:ascii="Times New Roman CYR" w:hAnsi="Times New Roman CYR" w:cs="Times New Roman CYR"/>
        </w:rPr>
        <w:t xml:space="preserve">е изд., </w:t>
      </w:r>
      <w:proofErr w:type="spellStart"/>
      <w:r>
        <w:rPr>
          <w:rFonts w:ascii="Times New Roman CYR" w:hAnsi="Times New Roman CYR" w:cs="Times New Roman CYR"/>
        </w:rPr>
        <w:t>дораб</w:t>
      </w:r>
      <w:proofErr w:type="spellEnd"/>
      <w:r>
        <w:rPr>
          <w:rFonts w:ascii="Times New Roman CYR" w:hAnsi="Times New Roman CYR" w:cs="Times New Roman CYR"/>
        </w:rPr>
        <w:t xml:space="preserve">. и доп. – М.: </w:t>
      </w:r>
      <w:proofErr w:type="spellStart"/>
      <w:r>
        <w:rPr>
          <w:rFonts w:ascii="Times New Roman CYR" w:hAnsi="Times New Roman CYR" w:cs="Times New Roman CYR"/>
        </w:rPr>
        <w:t>Вентана</w:t>
      </w:r>
      <w:proofErr w:type="spellEnd"/>
      <w:r>
        <w:rPr>
          <w:rFonts w:ascii="Times New Roman CYR" w:hAnsi="Times New Roman CYR" w:cs="Times New Roman CYR"/>
        </w:rPr>
        <w:t xml:space="preserve"> – Граф, 2011.) с учетом </w:t>
      </w:r>
      <w:proofErr w:type="spellStart"/>
      <w:r>
        <w:rPr>
          <w:rFonts w:ascii="Times New Roman CYR" w:hAnsi="Times New Roman CYR" w:cs="Times New Roman CYR"/>
        </w:rPr>
        <w:t>межпредметных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внутрипредметных</w:t>
      </w:r>
      <w:proofErr w:type="spellEnd"/>
      <w:r>
        <w:rPr>
          <w:rFonts w:ascii="Times New Roman CYR" w:hAnsi="Times New Roman CYR" w:cs="Times New Roman CYR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 Изменений в авторскую программу не внесено.</w:t>
      </w:r>
    </w:p>
    <w:p w:rsidR="00956F03" w:rsidRDefault="00956F03" w:rsidP="00956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62FC8">
        <w:rPr>
          <w:b/>
          <w:bCs/>
        </w:rPr>
        <w:t xml:space="preserve">                 </w:t>
      </w:r>
    </w:p>
    <w:p w:rsidR="00956F03" w:rsidRDefault="00956F03" w:rsidP="00956F03">
      <w:pPr>
        <w:autoSpaceDE w:val="0"/>
        <w:autoSpaceDN w:val="0"/>
        <w:adjustRightInd w:val="0"/>
        <w:ind w:left="7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A81AF0">
        <w:rPr>
          <w:rFonts w:ascii="Times New Roman CYR" w:hAnsi="Times New Roman CYR" w:cs="Times New Roman CYR"/>
          <w:b/>
          <w:bCs/>
        </w:rPr>
        <w:t>Общая характеристика учебного предмета</w:t>
      </w:r>
    </w:p>
    <w:p w:rsidR="00956F03" w:rsidRDefault="00956F03" w:rsidP="00956F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</w:t>
      </w:r>
      <w:r w:rsidRPr="004003B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Важнейшими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целями </w:t>
      </w:r>
      <w:r>
        <w:rPr>
          <w:rFonts w:ascii="Times New Roman CYR" w:hAnsi="Times New Roman CYR" w:cs="Times New Roman CYR"/>
        </w:rPr>
        <w:t>обучения в этой образовательной области на начальной ступени являются: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 формирование мыслительных процессов, логического мышления, пространственных ориентировок;</w:t>
      </w:r>
      <w:r w:rsidRPr="00F62FC8">
        <w:t xml:space="preserve"> </w:t>
      </w:r>
      <w:r>
        <w:rPr>
          <w:rFonts w:ascii="Times New Roman CYR" w:hAnsi="Times New Roman CYR" w:cs="Times New Roman CYR"/>
        </w:rPr>
        <w:t>обеспечение необходимой и достаточной математической подготовки ученика для дальнейшего обучения.</w:t>
      </w:r>
      <w:r w:rsidRPr="00F62FC8">
        <w:t xml:space="preserve"> </w:t>
      </w:r>
      <w:r>
        <w:rPr>
          <w:rFonts w:ascii="Times New Roman CYR" w:hAnsi="Times New Roman CYR" w:cs="Times New Roman CYR"/>
        </w:rPr>
        <w:t>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  <w:r>
        <w:t xml:space="preserve"> (</w:t>
      </w:r>
      <w:r>
        <w:rPr>
          <w:rFonts w:ascii="Times New Roman CYR" w:hAnsi="Times New Roman CYR" w:cs="Times New Roman CYR"/>
        </w:rPr>
        <w:t>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956F03" w:rsidRDefault="00956F03" w:rsidP="00956F03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/>
          <w:iCs/>
        </w:rPr>
      </w:pPr>
      <w:r w:rsidRPr="00F62FC8">
        <w:rPr>
          <w:b/>
          <w:bCs/>
          <w:i/>
          <w:iCs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i/>
          <w:iCs/>
        </w:rPr>
        <w:t>Описание места учебного предмета в  учебном плане</w:t>
      </w:r>
    </w:p>
    <w:p w:rsidR="00956F03" w:rsidRDefault="00956F03" w:rsidP="00956F03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На реализацию программы в 1 классе по математике  предусмотрено 165 часов (5 часов в неделю, 33 учебные недели), во  2-4-х классах  136 ч. (4 часов в неделю)</w:t>
      </w: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956F03" w:rsidRDefault="00956F03" w:rsidP="00956F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56F03" w:rsidRPr="008D08F0" w:rsidRDefault="00956F03" w:rsidP="00956F03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8D08F0">
        <w:rPr>
          <w:rFonts w:ascii="Times New Roman CYR" w:hAnsi="Times New Roman CYR" w:cs="Times New Roman CYR"/>
          <w:b/>
          <w:bCs/>
        </w:rPr>
        <w:t xml:space="preserve">Личностные, </w:t>
      </w:r>
      <w:proofErr w:type="spellStart"/>
      <w:r w:rsidRPr="008D08F0">
        <w:rPr>
          <w:rFonts w:ascii="Times New Roman CYR" w:hAnsi="Times New Roman CYR" w:cs="Times New Roman CYR"/>
          <w:b/>
          <w:bCs/>
        </w:rPr>
        <w:t>метапредметные</w:t>
      </w:r>
      <w:proofErr w:type="spellEnd"/>
      <w:r w:rsidRPr="008D08F0">
        <w:rPr>
          <w:rFonts w:ascii="Times New Roman CYR" w:hAnsi="Times New Roman CYR" w:cs="Times New Roman CYR"/>
          <w:b/>
          <w:bCs/>
        </w:rPr>
        <w:t xml:space="preserve"> и предметные результаты освоения курса</w:t>
      </w:r>
      <w:r>
        <w:rPr>
          <w:rFonts w:ascii="Times New Roman CYR" w:hAnsi="Times New Roman CYR" w:cs="Times New Roman CYR"/>
          <w:b/>
          <w:bCs/>
        </w:rPr>
        <w:t xml:space="preserve"> математика</w:t>
      </w:r>
    </w:p>
    <w:p w:rsidR="00956F03" w:rsidRPr="009D4F28" w:rsidRDefault="00956F03" w:rsidP="00956F03">
      <w:pPr>
        <w:pStyle w:val="4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lastRenderedPageBreak/>
        <w:t>внутренняя позиция школьника на уровне положитель</w:t>
      </w:r>
      <w:r w:rsidRPr="009D4F28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D4F28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D4F28">
        <w:rPr>
          <w:rFonts w:ascii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9D4F28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proofErr w:type="gramEnd"/>
      <w:r w:rsidRPr="009D4F28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F28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proofErr w:type="gramEnd"/>
      <w:r w:rsidRPr="009D4F28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D4F28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D4F28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образовательному учреждению, понимания необходимости учения, выраженного в преобладании </w:t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</w:t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знаний</w:t>
      </w:r>
      <w:proofErr w:type="gram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в</w:t>
      </w:r>
      <w:proofErr w:type="gramEnd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ыраженной</w:t>
      </w:r>
      <w:proofErr w:type="spellEnd"/>
      <w:r w:rsidRPr="00E8763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устойчивой </w:t>
      </w:r>
      <w:proofErr w:type="spellStart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моти</w:t>
      </w:r>
      <w:proofErr w:type="spellEnd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­</w:t>
      </w: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вации</w:t>
      </w:r>
      <w:proofErr w:type="spell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учения;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интереса к новым</w:t>
      </w: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9D4F28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положительной адекватной дифференцированной </w:t>
      </w:r>
      <w:proofErr w:type="gramStart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само­</w:t>
      </w: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9D4F28">
        <w:rPr>
          <w:rFonts w:ascii="Times New Roman" w:hAnsi="Times New Roman" w:cs="Times New Roman"/>
          <w:i/>
          <w:iCs/>
          <w:sz w:val="24"/>
          <w:szCs w:val="24"/>
        </w:rPr>
        <w:t>оценки</w:t>
      </w:r>
      <w:proofErr w:type="gram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критерия успешности реализации социальной роли «хорошего ученика».</w:t>
      </w:r>
    </w:p>
    <w:p w:rsidR="00956F03" w:rsidRPr="009D4F28" w:rsidRDefault="00956F03" w:rsidP="00956F03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-4"/>
          <w:sz w:val="24"/>
          <w:szCs w:val="24"/>
        </w:rPr>
        <w:t xml:space="preserve">учитывать выделенные учителем ориентиры действия в </w:t>
      </w:r>
      <w:proofErr w:type="gramStart"/>
      <w:r w:rsidRPr="009D4F28">
        <w:rPr>
          <w:rFonts w:ascii="Times New Roman" w:hAnsi="Times New Roman" w:cs="Times New Roman"/>
          <w:spacing w:val="-4"/>
          <w:sz w:val="24"/>
          <w:szCs w:val="24"/>
        </w:rPr>
        <w:t>но­</w:t>
      </w:r>
      <w:r w:rsidRPr="009D4F28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9D4F28">
        <w:rPr>
          <w:rFonts w:ascii="Times New Roman" w:hAnsi="Times New Roman" w:cs="Times New Roman"/>
          <w:sz w:val="24"/>
          <w:szCs w:val="24"/>
        </w:rPr>
        <w:t>вом</w:t>
      </w:r>
      <w:proofErr w:type="spellEnd"/>
      <w:proofErr w:type="gramEnd"/>
      <w:r w:rsidRPr="009D4F28">
        <w:rPr>
          <w:rFonts w:ascii="Times New Roman" w:hAnsi="Times New Roman" w:cs="Times New Roman"/>
          <w:sz w:val="24"/>
          <w:szCs w:val="24"/>
        </w:rPr>
        <w:t xml:space="preserve"> учебном материале в сотрудничестве с учителем;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-4"/>
          <w:sz w:val="24"/>
          <w:szCs w:val="24"/>
        </w:rPr>
        <w:t xml:space="preserve">учитывать установленные правила в планировании и </w:t>
      </w:r>
      <w:proofErr w:type="spellStart"/>
      <w:r w:rsidRPr="009D4F28">
        <w:rPr>
          <w:rFonts w:ascii="Times New Roman" w:hAnsi="Times New Roman" w:cs="Times New Roman"/>
          <w:spacing w:val="-4"/>
          <w:sz w:val="24"/>
          <w:szCs w:val="24"/>
        </w:rPr>
        <w:t>конт</w:t>
      </w:r>
      <w:proofErr w:type="spellEnd"/>
      <w:r w:rsidRPr="009D4F28">
        <w:rPr>
          <w:rFonts w:ascii="Times New Roman" w:hAnsi="Times New Roman" w:cs="Times New Roman"/>
          <w:spacing w:val="-4"/>
          <w:sz w:val="24"/>
          <w:szCs w:val="24"/>
        </w:rPr>
        <w:t>­</w:t>
      </w:r>
      <w:r w:rsidRPr="009D4F2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9D4F28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итоговый и пошаговый контроль по </w:t>
      </w:r>
      <w:proofErr w:type="spellStart"/>
      <w:proofErr w:type="gramStart"/>
      <w:r w:rsidRPr="009D4F28">
        <w:rPr>
          <w:rFonts w:ascii="Times New Roman" w:hAnsi="Times New Roman" w:cs="Times New Roman"/>
          <w:spacing w:val="-2"/>
          <w:sz w:val="24"/>
          <w:szCs w:val="24"/>
        </w:rPr>
        <w:t>резуль</w:t>
      </w:r>
      <w:proofErr w:type="spellEnd"/>
      <w:r w:rsidRPr="009D4F28">
        <w:rPr>
          <w:rFonts w:ascii="Times New Roman" w:hAnsi="Times New Roman" w:cs="Times New Roman"/>
          <w:spacing w:val="-2"/>
          <w:sz w:val="24"/>
          <w:szCs w:val="24"/>
        </w:rPr>
        <w:t>­</w:t>
      </w:r>
      <w:r w:rsidRPr="009D4F2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D4F28">
        <w:rPr>
          <w:rFonts w:ascii="Times New Roman" w:hAnsi="Times New Roman" w:cs="Times New Roman"/>
          <w:sz w:val="24"/>
          <w:szCs w:val="24"/>
        </w:rPr>
        <w:t>тату</w:t>
      </w:r>
      <w:proofErr w:type="gramEnd"/>
      <w:r w:rsidRPr="009D4F28">
        <w:rPr>
          <w:rFonts w:ascii="Times New Roman" w:hAnsi="Times New Roman" w:cs="Times New Roman"/>
          <w:sz w:val="24"/>
          <w:szCs w:val="24"/>
        </w:rPr>
        <w:t>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9D4F28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9D4F28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9D4F28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D4F2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9D4F28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9D4F28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задачи.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9D4F28"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9D4F2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самостоятельно учитывать выделенные учителем </w:t>
      </w:r>
      <w:proofErr w:type="gramStart"/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t>ори­</w:t>
      </w:r>
      <w:r w:rsidRPr="009D4F28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ентиры</w:t>
      </w:r>
      <w:proofErr w:type="spellEnd"/>
      <w:proofErr w:type="gram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в новом учебном материале;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9D4F28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956F03" w:rsidRPr="009D4F28" w:rsidRDefault="00956F03" w:rsidP="00956F03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D4F28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 том </w:t>
      </w:r>
      <w:r w:rsidRPr="009D4F28">
        <w:rPr>
          <w:rFonts w:ascii="Times New Roman" w:hAnsi="Times New Roman" w:cs="Times New Roman"/>
          <w:sz w:val="24"/>
          <w:szCs w:val="24"/>
        </w:rPr>
        <w:t>числе контролируемом пространстве Интернета;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9D4F28">
        <w:rPr>
          <w:rFonts w:ascii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9D4F28">
        <w:rPr>
          <w:rFonts w:ascii="Times New Roman" w:hAnsi="Times New Roman" w:cs="Times New Roman"/>
          <w:spacing w:val="-2"/>
          <w:sz w:val="24"/>
          <w:szCs w:val="24"/>
        </w:rPr>
        <w:t xml:space="preserve"> средства, в том </w:t>
      </w:r>
      <w:proofErr w:type="spellStart"/>
      <w:r w:rsidRPr="009D4F28">
        <w:rPr>
          <w:rFonts w:ascii="Times New Roman" w:hAnsi="Times New Roman" w:cs="Times New Roman"/>
          <w:spacing w:val="-2"/>
          <w:sz w:val="24"/>
          <w:szCs w:val="24"/>
        </w:rPr>
        <w:t>чис</w:t>
      </w:r>
      <w:proofErr w:type="spellEnd"/>
      <w:r w:rsidRPr="009D4F28">
        <w:rPr>
          <w:rFonts w:ascii="Times New Roman" w:hAnsi="Times New Roman" w:cs="Times New Roman"/>
          <w:spacing w:val="-2"/>
          <w:sz w:val="24"/>
          <w:szCs w:val="24"/>
        </w:rPr>
        <w:t>­</w:t>
      </w:r>
      <w:r w:rsidRPr="009D4F28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9D4F2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D4F28">
        <w:rPr>
          <w:rFonts w:ascii="Times New Roman" w:hAnsi="Times New Roman" w:cs="Times New Roman"/>
          <w:sz w:val="24"/>
          <w:szCs w:val="24"/>
        </w:rPr>
        <w:t xml:space="preserve"> модели (включая виртуальные) и схемы (включая концептуальные), для решения задач;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D4F28">
        <w:rPr>
          <w:rFonts w:ascii="Times New Roman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9D4F28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9D4F28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</w:t>
      </w:r>
      <w:r w:rsidRPr="009D4F28">
        <w:rPr>
          <w:rFonts w:ascii="Times New Roman" w:hAnsi="Times New Roman" w:cs="Times New Roman"/>
          <w:spacing w:val="4"/>
          <w:sz w:val="24"/>
          <w:szCs w:val="24"/>
        </w:rPr>
        <w:br/>
      </w:r>
      <w:r w:rsidRPr="009D4F28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9D4F28">
        <w:rPr>
          <w:rFonts w:ascii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9D4F28">
        <w:rPr>
          <w:rFonts w:ascii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9D4F28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обобщать, т.</w:t>
      </w:r>
      <w:r w:rsidRPr="009D4F28">
        <w:rPr>
          <w:rFonts w:ascii="Times New Roman" w:hAnsi="Times New Roman" w:cs="Times New Roman"/>
          <w:sz w:val="24"/>
          <w:szCs w:val="24"/>
        </w:rPr>
        <w:t> </w:t>
      </w:r>
      <w:r w:rsidRPr="009D4F28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 w:rsidRPr="009D4F28">
        <w:rPr>
          <w:rFonts w:ascii="Times New Roman" w:hAnsi="Times New Roman" w:cs="Times New Roman"/>
          <w:sz w:val="24"/>
          <w:szCs w:val="24"/>
        </w:rPr>
        <w:br/>
        <w:t>на основе выделения сущностной связи;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 xml:space="preserve">осуществлять подведение под понятие на основе </w:t>
      </w:r>
      <w:proofErr w:type="spellStart"/>
      <w:proofErr w:type="gramStart"/>
      <w:r w:rsidRPr="009D4F28">
        <w:rPr>
          <w:rFonts w:ascii="Times New Roman" w:hAnsi="Times New Roman" w:cs="Times New Roman"/>
          <w:sz w:val="24"/>
          <w:szCs w:val="24"/>
        </w:rPr>
        <w:t>распо</w:t>
      </w:r>
      <w:proofErr w:type="spellEnd"/>
      <w:r w:rsidRPr="009D4F28">
        <w:rPr>
          <w:rFonts w:ascii="Times New Roman" w:hAnsi="Times New Roman" w:cs="Times New Roman"/>
          <w:sz w:val="24"/>
          <w:szCs w:val="24"/>
        </w:rPr>
        <w:t>­</w:t>
      </w:r>
      <w:r w:rsidRPr="009D4F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F28">
        <w:rPr>
          <w:rFonts w:ascii="Times New Roman" w:hAnsi="Times New Roman" w:cs="Times New Roman"/>
          <w:sz w:val="24"/>
          <w:szCs w:val="24"/>
        </w:rPr>
        <w:t>знавания</w:t>
      </w:r>
      <w:proofErr w:type="spellEnd"/>
      <w:proofErr w:type="gramEnd"/>
      <w:r w:rsidRPr="009D4F28">
        <w:rPr>
          <w:rFonts w:ascii="Times New Roman" w:hAnsi="Times New Roman" w:cs="Times New Roman"/>
          <w:sz w:val="24"/>
          <w:szCs w:val="24"/>
        </w:rPr>
        <w:t xml:space="preserve"> объектов, выделения существенных признаков и их синтеза;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lastRenderedPageBreak/>
        <w:t>владеть рядом общих приёмов решения задач.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связей;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9D4F28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956F03" w:rsidRPr="009D4F28" w:rsidRDefault="00956F03" w:rsidP="00956F03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D4F2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D4F28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9D4F28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956F03" w:rsidRPr="009D4F28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9D4F28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9D4F28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956F03" w:rsidRPr="009D4F28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56F03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D4F28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956F03" w:rsidRPr="00E250E6" w:rsidRDefault="00956F03" w:rsidP="00956F0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2227BE">
        <w:t>Планируемые результаты изучения учебного предмета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lastRenderedPageBreak/>
        <w:t>В результате изучени</w:t>
      </w:r>
      <w:r>
        <w:rPr>
          <w:rFonts w:ascii="Times New Roman" w:hAnsi="Times New Roman" w:cs="Times New Roman"/>
          <w:sz w:val="24"/>
          <w:szCs w:val="24"/>
        </w:rPr>
        <w:t xml:space="preserve">я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A6D">
        <w:rPr>
          <w:rFonts w:ascii="Times New Roman" w:hAnsi="Times New Roman" w:cs="Times New Roman"/>
          <w:sz w:val="24"/>
          <w:szCs w:val="24"/>
        </w:rPr>
        <w:t xml:space="preserve"> 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t>обучающиеся на ступени начального общего образования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84A6D">
        <w:rPr>
          <w:rFonts w:ascii="Times New Roman" w:hAnsi="Times New Roman" w:cs="Times New Roman"/>
          <w:sz w:val="24"/>
          <w:szCs w:val="24"/>
        </w:rPr>
        <w:t>овладеют основами логического и алгоритмического мышле</w:t>
      </w:r>
      <w:r w:rsidRPr="00684A6D">
        <w:rPr>
          <w:rFonts w:ascii="Times New Roman" w:hAnsi="Times New Roman" w:cs="Times New Roman"/>
          <w:spacing w:val="-2"/>
          <w:sz w:val="24"/>
          <w:szCs w:val="24"/>
        </w:rPr>
        <w:t>ния, пространственного воображения и математической речи,</w:t>
      </w:r>
      <w:r w:rsidRPr="00684A6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84A6D">
        <w:rPr>
          <w:rFonts w:ascii="Times New Roman" w:hAnsi="Times New Roman" w:cs="Times New Roman"/>
          <w:sz w:val="24"/>
          <w:szCs w:val="24"/>
        </w:rPr>
        <w:t>приобретут необходимые вычислительные навыки.</w:t>
      </w:r>
    </w:p>
    <w:p w:rsidR="00956F03" w:rsidRPr="00684A6D" w:rsidRDefault="00956F03" w:rsidP="00956F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 xml:space="preserve">устанавливать закономерность — правило, по которому составлена числовая последовательность, и составлять </w:t>
      </w:r>
      <w:proofErr w:type="gramStart"/>
      <w:r w:rsidRPr="00684A6D">
        <w:rPr>
          <w:rFonts w:ascii="Times New Roman" w:hAnsi="Times New Roman" w:cs="Times New Roman"/>
          <w:sz w:val="24"/>
          <w:szCs w:val="24"/>
        </w:rPr>
        <w:t>после­</w:t>
      </w:r>
      <w:r w:rsidRPr="00684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4A6D">
        <w:rPr>
          <w:rFonts w:ascii="Times New Roman" w:hAnsi="Times New Roman" w:cs="Times New Roman"/>
          <w:sz w:val="24"/>
          <w:szCs w:val="24"/>
        </w:rPr>
        <w:t>довательность</w:t>
      </w:r>
      <w:proofErr w:type="spellEnd"/>
      <w:proofErr w:type="gramEnd"/>
      <w:r w:rsidRPr="00684A6D">
        <w:rPr>
          <w:rFonts w:ascii="Times New Roman" w:hAnsi="Times New Roman" w:cs="Times New Roman"/>
          <w:sz w:val="24"/>
          <w:szCs w:val="24"/>
        </w:rPr>
        <w:t xml:space="preserve">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684A6D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84A6D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956F03" w:rsidRPr="00684A6D" w:rsidRDefault="00956F03" w:rsidP="00956F03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2"/>
          <w:sz w:val="24"/>
          <w:szCs w:val="24"/>
        </w:rPr>
        <w:t>классифицировать числа по одному или нескольким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84A6D">
        <w:rPr>
          <w:rFonts w:ascii="Times New Roman" w:hAnsi="Times New Roman" w:cs="Times New Roman"/>
          <w:sz w:val="24"/>
          <w:szCs w:val="24"/>
        </w:rPr>
        <w:t>основаниям, объяснять свои действия;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684A6D">
        <w:rPr>
          <w:rFonts w:ascii="Times New Roman" w:hAnsi="Times New Roman" w:cs="Times New Roman"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956F03" w:rsidRPr="00684A6D" w:rsidRDefault="00956F03" w:rsidP="00956F03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84A6D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84A6D">
        <w:rPr>
          <w:rFonts w:ascii="Arial Unicode MS" w:eastAsia="MS Mincho" w:hAnsi="Arial Unicode MS" w:cs="MS Mincho" w:hint="eastAsia"/>
          <w:sz w:val="24"/>
          <w:szCs w:val="24"/>
        </w:rPr>
        <w:t> </w:t>
      </w:r>
      <w:r w:rsidRPr="00684A6D">
        <w:rPr>
          <w:rFonts w:ascii="Times New Roman" w:hAnsi="Times New Roman" w:cs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84A6D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684A6D">
        <w:rPr>
          <w:rFonts w:ascii="Times New Roman" w:hAnsi="Times New Roman" w:cs="Times New Roman"/>
          <w:sz w:val="24"/>
          <w:szCs w:val="24"/>
        </w:rPr>
        <w:t> </w:t>
      </w:r>
      <w:r w:rsidRPr="00684A6D">
        <w:rPr>
          <w:rFonts w:ascii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956F03" w:rsidRPr="00684A6D" w:rsidRDefault="00956F03" w:rsidP="00956F03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выполнять действия с величинами;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84A6D">
        <w:rPr>
          <w:rFonts w:ascii="Times New Roman" w:hAnsi="Times New Roman" w:cs="Times New Roman"/>
          <w:sz w:val="24"/>
          <w:szCs w:val="24"/>
        </w:rPr>
        <w:t> </w:t>
      </w:r>
      <w:r w:rsidRPr="00684A6D">
        <w:rPr>
          <w:rFonts w:ascii="Times New Roman" w:hAnsi="Times New Roman" w:cs="Times New Roman"/>
          <w:sz w:val="24"/>
          <w:szCs w:val="24"/>
        </w:rPr>
        <w:t>др.).</w:t>
      </w:r>
    </w:p>
    <w:p w:rsidR="00956F03" w:rsidRPr="00684A6D" w:rsidRDefault="00956F03" w:rsidP="00956F03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-2"/>
          <w:sz w:val="24"/>
          <w:szCs w:val="24"/>
        </w:rPr>
        <w:t>решать арифметическим способом (в 1—2</w:t>
      </w:r>
      <w:r w:rsidRPr="00684A6D">
        <w:rPr>
          <w:rFonts w:ascii="Times New Roman" w:hAnsi="Times New Roman" w:cs="Times New Roman"/>
          <w:i/>
          <w:iCs/>
          <w:spacing w:val="-2"/>
          <w:sz w:val="24"/>
          <w:szCs w:val="24"/>
        </w:rPr>
        <w:t> </w:t>
      </w:r>
      <w:r w:rsidRPr="00684A6D">
        <w:rPr>
          <w:rFonts w:ascii="Times New Roman" w:hAnsi="Times New Roman" w:cs="Times New Roman"/>
          <w:spacing w:val="-2"/>
          <w:sz w:val="24"/>
          <w:szCs w:val="24"/>
        </w:rPr>
        <w:t xml:space="preserve">действия) </w:t>
      </w:r>
      <w:r w:rsidRPr="00684A6D">
        <w:rPr>
          <w:rFonts w:ascii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956F03" w:rsidRPr="00684A6D" w:rsidRDefault="00956F03" w:rsidP="00956F03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чины по значению её доли (половина, треть, четверть, </w:t>
      </w:r>
      <w:r w:rsidRPr="00684A6D">
        <w:rPr>
          <w:rFonts w:ascii="Times New Roman" w:hAnsi="Times New Roman" w:cs="Times New Roman"/>
          <w:sz w:val="24"/>
          <w:szCs w:val="24"/>
        </w:rPr>
        <w:t>пятая, десятая часть);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решать задачи в 3—4 действия;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956F03" w:rsidRPr="00684A6D" w:rsidRDefault="00956F03" w:rsidP="00956F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  <w:r w:rsidRPr="00684A6D">
        <w:rPr>
          <w:rFonts w:ascii="Times New Roman" w:hAnsi="Times New Roman" w:cs="Times New Roman"/>
          <w:sz w:val="24"/>
          <w:szCs w:val="24"/>
        </w:rPr>
        <w:br/>
        <w:t>Геометрические фигуры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описывать взаимное расположение предметов в </w:t>
      </w:r>
      <w:proofErr w:type="gramStart"/>
      <w:r w:rsidRPr="00684A6D">
        <w:rPr>
          <w:rFonts w:ascii="Times New Roman" w:hAnsi="Times New Roman" w:cs="Times New Roman"/>
          <w:spacing w:val="2"/>
          <w:sz w:val="24"/>
          <w:szCs w:val="24"/>
        </w:rPr>
        <w:t>про­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spellStart"/>
      <w:r w:rsidRPr="00684A6D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684A6D">
        <w:rPr>
          <w:rFonts w:ascii="Times New Roman" w:hAnsi="Times New Roman" w:cs="Times New Roman"/>
          <w:sz w:val="24"/>
          <w:szCs w:val="24"/>
        </w:rPr>
        <w:t>ранстве</w:t>
      </w:r>
      <w:proofErr w:type="spellEnd"/>
      <w:proofErr w:type="gramEnd"/>
      <w:r w:rsidRPr="00684A6D">
        <w:rPr>
          <w:rFonts w:ascii="Times New Roman" w:hAnsi="Times New Roman" w:cs="Times New Roman"/>
          <w:sz w:val="24"/>
          <w:szCs w:val="24"/>
        </w:rPr>
        <w:t xml:space="preserve"> и на плоскости;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84A6D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свойства прямоугольника и квадрата для </w:t>
      </w:r>
      <w:r w:rsidRPr="00684A6D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2"/>
          <w:sz w:val="24"/>
          <w:szCs w:val="24"/>
        </w:rPr>
        <w:t>соотносить реальные объекты с моделями геометриче</w:t>
      </w:r>
      <w:r w:rsidRPr="00684A6D">
        <w:rPr>
          <w:rFonts w:ascii="Times New Roman" w:hAnsi="Times New Roman" w:cs="Times New Roman"/>
          <w:sz w:val="24"/>
          <w:szCs w:val="24"/>
        </w:rPr>
        <w:t>ских фигур.</w:t>
      </w:r>
    </w:p>
    <w:p w:rsidR="00956F03" w:rsidRPr="00684A6D" w:rsidRDefault="00956F03" w:rsidP="00956F03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956F03" w:rsidRPr="00684A6D" w:rsidRDefault="00956F03" w:rsidP="00956F03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-4"/>
          <w:sz w:val="24"/>
          <w:szCs w:val="24"/>
        </w:rPr>
        <w:t xml:space="preserve">вычислять периметр треугольника, прямоугольника и </w:t>
      </w:r>
      <w:proofErr w:type="spellStart"/>
      <w:proofErr w:type="gramStart"/>
      <w:r w:rsidRPr="00684A6D">
        <w:rPr>
          <w:rFonts w:ascii="Times New Roman" w:hAnsi="Times New Roman" w:cs="Times New Roman"/>
          <w:spacing w:val="-4"/>
          <w:sz w:val="24"/>
          <w:szCs w:val="24"/>
        </w:rPr>
        <w:t>квад</w:t>
      </w:r>
      <w:proofErr w:type="spellEnd"/>
      <w:r w:rsidRPr="00684A6D">
        <w:rPr>
          <w:rFonts w:ascii="Times New Roman" w:hAnsi="Times New Roman" w:cs="Times New Roman"/>
          <w:spacing w:val="-4"/>
          <w:sz w:val="24"/>
          <w:szCs w:val="24"/>
        </w:rPr>
        <w:t>­</w:t>
      </w:r>
      <w:r w:rsidRPr="00684A6D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684A6D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proofErr w:type="gramEnd"/>
      <w:r w:rsidRPr="00684A6D">
        <w:rPr>
          <w:rFonts w:ascii="Times New Roman" w:hAnsi="Times New Roman" w:cs="Times New Roman"/>
          <w:sz w:val="24"/>
          <w:szCs w:val="24"/>
        </w:rPr>
        <w:t>, площадь прямоугольника и квадрата;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956F03" w:rsidRPr="00684A6D" w:rsidRDefault="00956F03" w:rsidP="00956F03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956F03" w:rsidRPr="00684A6D" w:rsidRDefault="00956F03" w:rsidP="00956F03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956F03" w:rsidRPr="00684A6D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lastRenderedPageBreak/>
        <w:t>заполнять несложные готовые таблицы;</w:t>
      </w:r>
    </w:p>
    <w:p w:rsidR="00956F03" w:rsidRPr="00684A6D" w:rsidRDefault="00956F03" w:rsidP="00956F03">
      <w:pPr>
        <w:pStyle w:val="af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956F03" w:rsidRPr="00684A6D" w:rsidRDefault="00956F03" w:rsidP="00956F03">
      <w:pPr>
        <w:pStyle w:val="af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684A6D">
        <w:rPr>
          <w:rFonts w:ascii="Times New Roman" w:hAnsi="Times New Roman" w:cs="Times New Roman"/>
          <w:spacing w:val="-4"/>
          <w:sz w:val="24"/>
          <w:szCs w:val="24"/>
        </w:rPr>
        <w:t>достраивать несложную готовую столбчатую диаграмму;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84A6D">
        <w:rPr>
          <w:rFonts w:ascii="Times New Roman" w:hAnsi="Times New Roman" w:cs="Times New Roman"/>
          <w:sz w:val="24"/>
          <w:szCs w:val="24"/>
        </w:rPr>
        <w:t>понимать простейшие выражения, содержащие логи</w:t>
      </w:r>
      <w:r w:rsidRPr="00684A6D">
        <w:rPr>
          <w:rFonts w:ascii="Times New Roman" w:hAnsi="Times New Roman" w:cs="Times New Roman"/>
          <w:spacing w:val="-2"/>
          <w:sz w:val="24"/>
          <w:szCs w:val="24"/>
        </w:rPr>
        <w:t>ческие связки и слова («…и…», «если… то…», «верно/</w:t>
      </w:r>
      <w:proofErr w:type="spellStart"/>
      <w:r w:rsidRPr="00684A6D">
        <w:rPr>
          <w:rFonts w:ascii="Times New Roman" w:hAnsi="Times New Roman" w:cs="Times New Roman"/>
          <w:spacing w:val="-2"/>
          <w:sz w:val="24"/>
          <w:szCs w:val="24"/>
        </w:rPr>
        <w:t>невер</w:t>
      </w:r>
      <w:proofErr w:type="spellEnd"/>
      <w:r w:rsidRPr="00684A6D">
        <w:rPr>
          <w:rFonts w:ascii="Times New Roman" w:hAnsi="Times New Roman" w:cs="Times New Roman"/>
          <w:spacing w:val="-2"/>
          <w:sz w:val="24"/>
          <w:szCs w:val="24"/>
        </w:rPr>
        <w:t>­</w:t>
      </w:r>
      <w:r w:rsidRPr="00684A6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84A6D">
        <w:rPr>
          <w:rFonts w:ascii="Times New Roman" w:hAnsi="Times New Roman" w:cs="Times New Roman"/>
          <w:sz w:val="24"/>
          <w:szCs w:val="24"/>
        </w:rPr>
        <w:t>но, что…», «каждый», «все», «некоторые», «не»);</w:t>
      </w:r>
      <w:proofErr w:type="gramEnd"/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составлять, записывать и выполнять инструкцию </w:t>
      </w:r>
      <w:r w:rsidRPr="00684A6D">
        <w:rPr>
          <w:rFonts w:ascii="Times New Roman" w:hAnsi="Times New Roman" w:cs="Times New Roman"/>
          <w:sz w:val="24"/>
          <w:szCs w:val="24"/>
        </w:rPr>
        <w:t>(простой алгоритм), план поиска информации;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684A6D">
        <w:rPr>
          <w:rFonts w:ascii="Times New Roman" w:hAnsi="Times New Roman" w:cs="Times New Roman"/>
          <w:spacing w:val="-2"/>
          <w:sz w:val="24"/>
          <w:szCs w:val="24"/>
        </w:rPr>
        <w:t>планировать несложные исследования, собирать и пред</w:t>
      </w:r>
      <w:r w:rsidRPr="00684A6D">
        <w:rPr>
          <w:rFonts w:ascii="Times New Roman" w:hAnsi="Times New Roman" w:cs="Times New Roman"/>
          <w:sz w:val="24"/>
          <w:szCs w:val="24"/>
        </w:rPr>
        <w:t xml:space="preserve">ставлять полученную информацию с помощью таблиц и </w:t>
      </w:r>
      <w:r w:rsidRPr="00684A6D">
        <w:rPr>
          <w:rFonts w:ascii="Times New Roman" w:hAnsi="Times New Roman" w:cs="Times New Roman"/>
          <w:spacing w:val="-2"/>
          <w:sz w:val="24"/>
          <w:szCs w:val="24"/>
        </w:rPr>
        <w:t>диаграмм;</w:t>
      </w:r>
    </w:p>
    <w:p w:rsidR="00956F03" w:rsidRPr="00684A6D" w:rsidRDefault="00956F03" w:rsidP="00956F03">
      <w:pPr>
        <w:pStyle w:val="af9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4A6D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t>ведении несложных исследований (объяснять, сравнивать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84A6D">
        <w:rPr>
          <w:rFonts w:ascii="Times New Roman" w:hAnsi="Times New Roman" w:cs="Times New Roman"/>
          <w:sz w:val="24"/>
          <w:szCs w:val="24"/>
        </w:rPr>
        <w:t>и обобщать данные, делать выводы и прогнозы).</w:t>
      </w:r>
    </w:p>
    <w:p w:rsidR="00956F03" w:rsidRDefault="00956F03" w:rsidP="00956F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6F03" w:rsidRDefault="00956F03" w:rsidP="00956F03">
      <w:pPr>
        <w:pStyle w:val="4"/>
        <w:spacing w:before="0" w:after="0" w:line="360" w:lineRule="auto"/>
        <w:jc w:val="both"/>
        <w:outlineLvl w:val="0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Содержание учебного предмета</w:t>
      </w:r>
      <w:r w:rsidRPr="00BE5E2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:</w:t>
      </w:r>
    </w:p>
    <w:p w:rsidR="00956F03" w:rsidRPr="002227BE" w:rsidRDefault="00956F03" w:rsidP="00956F03">
      <w:pPr>
        <w:pStyle w:val="af6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 w:rsidRPr="002227BE">
        <w:rPr>
          <w:rFonts w:ascii="Times New Roman" w:hAnsi="Times New Roman" w:cs="Times New Roman"/>
          <w:sz w:val="24"/>
          <w:szCs w:val="24"/>
        </w:rPr>
        <w:br/>
        <w:t>в виде суммы разрядных слагаемых. Сравнение и упорядочение чисел, знаки сравнения.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2227BE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2227BE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227BE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956F03" w:rsidRPr="002227BE" w:rsidRDefault="00956F03" w:rsidP="00956F03">
      <w:pPr>
        <w:pStyle w:val="af6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227BE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2227BE">
        <w:rPr>
          <w:rFonts w:ascii="Times New Roman" w:hAnsi="Times New Roman" w:cs="Times New Roman"/>
          <w:sz w:val="24"/>
          <w:szCs w:val="24"/>
        </w:rPr>
        <w:t>с остатком.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2227BE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Способы проверки правильности вычислений (алгоритм, </w:t>
      </w:r>
      <w:r w:rsidRPr="002227BE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6F03" w:rsidRPr="002227BE" w:rsidRDefault="00956F03" w:rsidP="00956F03">
      <w:pPr>
        <w:pStyle w:val="af6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2227BE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2227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27BE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2227BE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2227BE">
        <w:rPr>
          <w:rFonts w:ascii="Times New Roman" w:hAnsi="Times New Roman" w:cs="Times New Roman"/>
          <w:spacing w:val="2"/>
          <w:sz w:val="24"/>
          <w:szCs w:val="24"/>
        </w:rPr>
        <w:t>купли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</w:t>
      </w:r>
      <w:proofErr w:type="spellEnd"/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2227BE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2227BE">
        <w:rPr>
          <w:rFonts w:ascii="Times New Roman" w:hAnsi="Times New Roman" w:cs="Times New Roman"/>
          <w:sz w:val="24"/>
          <w:szCs w:val="24"/>
        </w:rPr>
        <w:t> </w:t>
      </w:r>
      <w:r w:rsidRPr="002227BE">
        <w:rPr>
          <w:rFonts w:ascii="Times New Roman" w:hAnsi="Times New Roman" w:cs="Times New Roman"/>
          <w:sz w:val="24"/>
          <w:szCs w:val="24"/>
        </w:rPr>
        <w:t xml:space="preserve">др. 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2227BE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956F03" w:rsidRPr="002227BE" w:rsidRDefault="00956F03" w:rsidP="00956F03">
      <w:pPr>
        <w:pStyle w:val="af6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7B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222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</w:t>
      </w:r>
      <w:proofErr w:type="spellStart"/>
      <w:r w:rsidRPr="002227BE">
        <w:rPr>
          <w:rFonts w:ascii="Times New Roman" w:hAnsi="Times New Roman" w:cs="Times New Roman"/>
          <w:spacing w:val="2"/>
          <w:sz w:val="24"/>
          <w:szCs w:val="24"/>
        </w:rPr>
        <w:t>бли</w:t>
      </w:r>
      <w:proofErr w:type="spellEnd"/>
      <w:r w:rsidRPr="002227BE">
        <w:rPr>
          <w:rFonts w:ascii="Times New Roman" w:hAnsi="Times New Roman" w:cs="Times New Roman"/>
          <w:spacing w:val="2"/>
          <w:sz w:val="24"/>
          <w:szCs w:val="24"/>
        </w:rPr>
        <w:t>­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br/>
        <w:t xml:space="preserve">же—дальше, </w:t>
      </w:r>
      <w:proofErr w:type="gramStart"/>
      <w:r w:rsidRPr="002227BE">
        <w:rPr>
          <w:rFonts w:ascii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2227BE">
        <w:rPr>
          <w:rFonts w:ascii="Times New Roman" w:hAnsi="Times New Roman" w:cs="Times New Roman"/>
          <w:spacing w:val="2"/>
          <w:sz w:val="24"/>
          <w:szCs w:val="24"/>
        </w:rPr>
        <w:t>Распознавание и изображение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227BE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2227BE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956F03" w:rsidRPr="002227BE" w:rsidRDefault="00956F03" w:rsidP="00956F03">
      <w:pPr>
        <w:pStyle w:val="af6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2227BE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2227B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27BE">
        <w:rPr>
          <w:rFonts w:ascii="Times New Roman" w:hAnsi="Times New Roman" w:cs="Times New Roman"/>
          <w:sz w:val="24"/>
          <w:szCs w:val="24"/>
        </w:rPr>
        <w:t>, см, дм, м, км). Периметр. Вычисление периметра многоугольника.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2227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27BE">
        <w:rPr>
          <w:rFonts w:ascii="Times New Roman" w:hAnsi="Times New Roman" w:cs="Times New Roman"/>
          <w:sz w:val="24"/>
          <w:szCs w:val="24"/>
        </w:rPr>
        <w:t xml:space="preserve">, 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2227BE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2227BE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2227BE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956F03" w:rsidRPr="002227BE" w:rsidRDefault="00956F03" w:rsidP="00956F03">
      <w:pPr>
        <w:pStyle w:val="af6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2227BE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227BE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956F03" w:rsidRPr="002227BE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rFonts w:ascii="Times New Roman" w:hAnsi="Times New Roman" w:cs="Times New Roman"/>
          <w:spacing w:val="-2"/>
          <w:sz w:val="24"/>
          <w:szCs w:val="24"/>
        </w:rPr>
        <w:t xml:space="preserve">Составление конечной последовательности (цепочки) </w:t>
      </w:r>
      <w:proofErr w:type="gramStart"/>
      <w:r w:rsidRPr="002227BE">
        <w:rPr>
          <w:rFonts w:ascii="Times New Roman" w:hAnsi="Times New Roman" w:cs="Times New Roman"/>
          <w:spacing w:val="-2"/>
          <w:sz w:val="24"/>
          <w:szCs w:val="24"/>
        </w:rPr>
        <w:t>пред­</w:t>
      </w:r>
      <w:r w:rsidRPr="002227BE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2227BE">
        <w:rPr>
          <w:rFonts w:ascii="Times New Roman" w:hAnsi="Times New Roman" w:cs="Times New Roman"/>
          <w:spacing w:val="2"/>
          <w:sz w:val="24"/>
          <w:szCs w:val="24"/>
        </w:rPr>
        <w:t>метов</w:t>
      </w:r>
      <w:proofErr w:type="spellEnd"/>
      <w:proofErr w:type="gramEnd"/>
      <w:r w:rsidRPr="002227BE">
        <w:rPr>
          <w:rFonts w:ascii="Times New Roman" w:hAnsi="Times New Roman" w:cs="Times New Roman"/>
          <w:spacing w:val="2"/>
          <w:sz w:val="24"/>
          <w:szCs w:val="24"/>
        </w:rPr>
        <w:t>, чисел, геометрических фигур и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t>др. по правилу.</w:t>
      </w:r>
      <w:r w:rsidRPr="002227B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227BE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6F03" w:rsidRPr="00257DA7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227BE">
        <w:rPr>
          <w:spacing w:val="2"/>
        </w:rPr>
        <w:t>Чтение и заполнение таблицы. Интерпретация данных</w:t>
      </w:r>
      <w:r w:rsidRPr="002227BE">
        <w:rPr>
          <w:spacing w:val="2"/>
        </w:rPr>
        <w:br/>
      </w:r>
      <w:r w:rsidRPr="002227BE">
        <w:t>таблицы. Чтение столбчатой диаграммы. Создание простейшей информационной модели (схема, таблица, цепочка).</w:t>
      </w:r>
    </w:p>
    <w:p w:rsidR="00956F03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Вклад предмета Математика» в формировании </w:t>
      </w:r>
      <w:proofErr w:type="spellStart"/>
      <w:r w:rsidRPr="00684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ИКТ­компетентности</w:t>
      </w:r>
      <w:proofErr w:type="spellEnd"/>
      <w:r w:rsidRPr="00684A6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обучающихся: </w:t>
      </w:r>
      <w:r w:rsidRPr="00684A6D">
        <w:rPr>
          <w:rFonts w:ascii="Times New Roman" w:hAnsi="Times New Roman" w:cs="Times New Roman"/>
          <w:sz w:val="24"/>
          <w:szCs w:val="24"/>
        </w:rPr>
        <w:t>применение математических знаний и представлений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 для решения учебных задач, начальный опыт приме</w:t>
      </w:r>
      <w:r w:rsidRPr="00684A6D">
        <w:rPr>
          <w:rFonts w:ascii="Times New Roman" w:hAnsi="Times New Roman" w:cs="Times New Roman"/>
          <w:sz w:val="24"/>
          <w:szCs w:val="24"/>
        </w:rPr>
        <w:t xml:space="preserve">нения математических знаний и </w:t>
      </w:r>
      <w:proofErr w:type="spellStart"/>
      <w:r w:rsidRPr="00684A6D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Pr="00684A6D">
        <w:rPr>
          <w:rFonts w:ascii="Times New Roman" w:hAnsi="Times New Roman" w:cs="Times New Roman"/>
          <w:sz w:val="24"/>
          <w:szCs w:val="24"/>
        </w:rPr>
        <w:t xml:space="preserve"> подходов в повседневных ситуациях. Представление, анализ и интерпретация данных в ходе </w:t>
      </w:r>
      <w:r w:rsidRPr="00684A6D">
        <w:rPr>
          <w:rFonts w:ascii="Times New Roman" w:hAnsi="Times New Roman" w:cs="Times New Roman"/>
          <w:sz w:val="24"/>
          <w:szCs w:val="24"/>
        </w:rPr>
        <w:lastRenderedPageBreak/>
        <w:t>работы с текстами, таблицами, диа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граммами, несложными графами: извлечение необходимых </w:t>
      </w:r>
      <w:r w:rsidRPr="00684A6D">
        <w:rPr>
          <w:rFonts w:ascii="Times New Roman" w:hAnsi="Times New Roman" w:cs="Times New Roman"/>
          <w:sz w:val="24"/>
          <w:szCs w:val="24"/>
        </w:rPr>
        <w:t xml:space="preserve">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</w:t>
      </w:r>
      <w:proofErr w:type="spellStart"/>
      <w:r w:rsidRPr="00684A6D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684A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84A6D">
        <w:rPr>
          <w:rFonts w:ascii="Times New Roman" w:hAnsi="Times New Roman" w:cs="Times New Roman"/>
          <w:sz w:val="24"/>
          <w:szCs w:val="24"/>
        </w:rPr>
        <w:t>временн</w:t>
      </w:r>
      <w:r w:rsidRPr="00684A6D">
        <w:rPr>
          <w:rFonts w:ascii="Times New Roman" w:hAnsi="Times New Roman" w:cs="Times New Roman"/>
          <w:spacing w:val="-128"/>
          <w:sz w:val="24"/>
          <w:szCs w:val="24"/>
        </w:rPr>
        <w:t>ы</w:t>
      </w:r>
      <w:proofErr w:type="gramEnd"/>
      <w:r w:rsidRPr="00684A6D">
        <w:rPr>
          <w:rFonts w:ascii="Times New Roman" w:hAnsi="Times New Roman" w:cs="Times New Roman"/>
          <w:spacing w:val="26"/>
          <w:sz w:val="24"/>
          <w:szCs w:val="24"/>
        </w:rPr>
        <w:t>ґ</w:t>
      </w:r>
      <w:r w:rsidRPr="00684A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84A6D">
        <w:rPr>
          <w:rFonts w:ascii="Times New Roman" w:hAnsi="Times New Roman" w:cs="Times New Roman"/>
          <w:sz w:val="24"/>
          <w:szCs w:val="24"/>
        </w:rPr>
        <w:t xml:space="preserve"> связей </w:t>
      </w:r>
      <w:r w:rsidRPr="00684A6D">
        <w:rPr>
          <w:rFonts w:ascii="Times New Roman" w:hAnsi="Times New Roman" w:cs="Times New Roman"/>
          <w:spacing w:val="2"/>
          <w:sz w:val="24"/>
          <w:szCs w:val="24"/>
        </w:rPr>
        <w:t xml:space="preserve">с помощью цепочек. Работа с простыми геометрическими </w:t>
      </w:r>
      <w:r w:rsidRPr="00684A6D">
        <w:rPr>
          <w:rFonts w:ascii="Times New Roman" w:hAnsi="Times New Roman" w:cs="Times New Roman"/>
          <w:sz w:val="24"/>
          <w:szCs w:val="24"/>
        </w:rPr>
        <w:t>объектами в интерактивной среде компьютера: построение, изменение, измерение, сравнение геометрических объектов.</w:t>
      </w:r>
    </w:p>
    <w:p w:rsidR="00956F03" w:rsidRDefault="00956F03" w:rsidP="00956F03">
      <w:pPr>
        <w:pStyle w:val="a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6F03" w:rsidRDefault="00956F03" w:rsidP="00956F03">
      <w:pPr>
        <w:pStyle w:val="af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56F03" w:rsidRDefault="00956F03" w:rsidP="00956F03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6F03" w:rsidRPr="008A2D53" w:rsidRDefault="00956F03" w:rsidP="00956F03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6F03" w:rsidRPr="0056394B" w:rsidRDefault="00956F03" w:rsidP="00956F03">
      <w:pPr>
        <w:outlineLvl w:val="0"/>
        <w:rPr>
          <w:rFonts w:ascii="Times New Roman CYR" w:hAnsi="Times New Roman CYR" w:cs="Times New Roman CYR"/>
          <w:b/>
          <w:bCs/>
        </w:rPr>
      </w:pPr>
      <w:r w:rsidRPr="0056394B">
        <w:rPr>
          <w:rFonts w:ascii="Times New Roman CYR" w:hAnsi="Times New Roman CYR" w:cs="Times New Roman CYR"/>
          <w:b/>
          <w:bCs/>
        </w:rPr>
        <w:t>Тематическое планирование:</w:t>
      </w:r>
    </w:p>
    <w:p w:rsidR="00956F03" w:rsidRPr="0056394B" w:rsidRDefault="00956F03" w:rsidP="00956F0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 класс</w:t>
      </w:r>
    </w:p>
    <w:p w:rsidR="00956F03" w:rsidRDefault="00956F03" w:rsidP="00956F03">
      <w:pPr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и счёт- 8</w:t>
      </w:r>
    </w:p>
    <w:p w:rsidR="00956F03" w:rsidRDefault="00956F03" w:rsidP="00956F0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Арифметические действия в пределах 100 и их свойства 61</w:t>
      </w:r>
    </w:p>
    <w:p w:rsidR="00956F03" w:rsidRDefault="00956F03" w:rsidP="00956F03">
      <w:pPr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текстовыми задачами- 20</w:t>
      </w:r>
    </w:p>
    <w:p w:rsidR="00956F03" w:rsidRDefault="00956F03" w:rsidP="00956F0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Величины-13</w:t>
      </w:r>
    </w:p>
    <w:p w:rsidR="00956F03" w:rsidRDefault="00956F03" w:rsidP="00956F0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Геометрические понятия - 15</w:t>
      </w:r>
    </w:p>
    <w:p w:rsidR="00956F03" w:rsidRDefault="00956F03" w:rsidP="00956F0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информацией- 10</w:t>
      </w:r>
    </w:p>
    <w:p w:rsidR="00956F03" w:rsidRDefault="00956F03" w:rsidP="00956F03">
      <w:pPr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Логико</w:t>
      </w:r>
      <w:proofErr w:type="spellEnd"/>
      <w:r>
        <w:rPr>
          <w:rFonts w:ascii="Times New Roman CYR" w:hAnsi="Times New Roman CYR" w:cs="Times New Roman CYR"/>
        </w:rPr>
        <w:t>- математическая</w:t>
      </w:r>
      <w:proofErr w:type="gramEnd"/>
      <w:r>
        <w:rPr>
          <w:rFonts w:ascii="Times New Roman CYR" w:hAnsi="Times New Roman CYR" w:cs="Times New Roman CYR"/>
        </w:rPr>
        <w:t xml:space="preserve"> подготовка-9</w:t>
      </w:r>
    </w:p>
    <w:p w:rsidR="00956F03" w:rsidRPr="00956F03" w:rsidRDefault="00956F03" w:rsidP="00680C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</w:rPr>
        <w:t>Тематические разделы «Текстовые задачи» и «Работа с данными», «Логико-математическая подготовка»  органично включены в разделы перечис</w:t>
      </w:r>
    </w:p>
    <w:p w:rsidR="00956F03" w:rsidRPr="00956F03" w:rsidRDefault="00956F03" w:rsidP="00680C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03" w:rsidRPr="00956F03" w:rsidRDefault="00956F03" w:rsidP="00680C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03" w:rsidRPr="00956F03" w:rsidRDefault="00956F03" w:rsidP="00680C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E1" w:rsidRPr="00F82B01" w:rsidRDefault="00731711" w:rsidP="009954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КАЛЕНДАРНО-ТЕМАТИЧЕСКОЕ</w:t>
      </w:r>
      <w:r w:rsidR="007F1C6C"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>ПЛАН</w:t>
      </w:r>
      <w:r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>ИРОВАНИЕ</w:t>
      </w:r>
      <w:r w:rsidR="007F1C6C"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МАТЕМАТИКЕ (</w:t>
      </w:r>
      <w:r w:rsidR="000A4617"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95E4A"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>36</w:t>
      </w:r>
      <w:r w:rsidR="009954E1" w:rsidRPr="00F82B01">
        <w:rPr>
          <w:rFonts w:ascii="Times New Roman" w:hAnsi="Times New Roman" w:cs="Times New Roman"/>
          <w:b/>
          <w:bCs/>
          <w:iCs/>
          <w:sz w:val="24"/>
          <w:szCs w:val="24"/>
        </w:rPr>
        <w:t>ч)</w:t>
      </w:r>
    </w:p>
    <w:tbl>
      <w:tblPr>
        <w:tblStyle w:val="af5"/>
        <w:tblW w:w="15701" w:type="dxa"/>
        <w:tblLayout w:type="fixed"/>
        <w:tblLook w:val="04A0"/>
      </w:tblPr>
      <w:tblGrid>
        <w:gridCol w:w="675"/>
        <w:gridCol w:w="59"/>
        <w:gridCol w:w="83"/>
        <w:gridCol w:w="11198"/>
        <w:gridCol w:w="3639"/>
        <w:gridCol w:w="47"/>
      </w:tblGrid>
      <w:tr w:rsidR="004439D3" w:rsidRPr="00F82B01" w:rsidTr="00F82B01">
        <w:trPr>
          <w:gridAfter w:val="1"/>
          <w:wAfter w:w="47" w:type="dxa"/>
          <w:trHeight w:val="985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lastRenderedPageBreak/>
              <w:t>№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2B01">
              <w:rPr>
                <w:b/>
                <w:sz w:val="24"/>
                <w:szCs w:val="24"/>
              </w:rPr>
              <w:t>п</w:t>
            </w:r>
            <w:proofErr w:type="gramEnd"/>
            <w:r w:rsidRPr="00F82B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39" w:type="dxa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Дата</w:t>
            </w:r>
          </w:p>
        </w:tc>
      </w:tr>
      <w:tr w:rsidR="005102FF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5102FF" w:rsidRPr="00F82B01" w:rsidRDefault="005102FF" w:rsidP="00667FE7">
            <w:pPr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Число и счёт</w:t>
            </w:r>
            <w:r w:rsidR="00667FE7" w:rsidRPr="00F82B01">
              <w:rPr>
                <w:b/>
                <w:sz w:val="24"/>
                <w:szCs w:val="24"/>
              </w:rPr>
              <w:t xml:space="preserve"> (4 ч)</w:t>
            </w:r>
          </w:p>
          <w:p w:rsidR="005102FF" w:rsidRPr="00F82B01" w:rsidRDefault="005102FF" w:rsidP="009954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527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Целые неотрицательные числа. Счёт десятками в пределах 100.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549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Названия, последовательность и запись цифрами натуральных чисел от 20 до 100.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411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Десятичный состав двузначного числа.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Чтение и запись цифрами двузначных чисел.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02FF" w:rsidRPr="00F82B01" w:rsidTr="00F82B01">
        <w:trPr>
          <w:gridAfter w:val="1"/>
          <w:wAfter w:w="47" w:type="dxa"/>
          <w:trHeight w:val="260"/>
        </w:trPr>
        <w:tc>
          <w:tcPr>
            <w:tcW w:w="15654" w:type="dxa"/>
            <w:gridSpan w:val="5"/>
          </w:tcPr>
          <w:p w:rsidR="005102FF" w:rsidRPr="00F82B01" w:rsidRDefault="005102FF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Арифметические действия в пределах 100 и их свойства</w:t>
            </w:r>
            <w:r w:rsidR="00667FE7" w:rsidRPr="00F82B01"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Частные и общие устные и письменные алгоритмы сложения и вычитания. Применение микрокалькулятора при выполнении вычислений.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D54B46">
        <w:trPr>
          <w:gridAfter w:val="1"/>
          <w:wAfter w:w="47" w:type="dxa"/>
          <w:trHeight w:val="449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</w:p>
        </w:tc>
        <w:tc>
          <w:tcPr>
            <w:tcW w:w="11281" w:type="dxa"/>
            <w:gridSpan w:val="2"/>
          </w:tcPr>
          <w:p w:rsidR="004439D3" w:rsidRDefault="00667FE7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Двузначные числа и их запись.</w:t>
            </w:r>
          </w:p>
          <w:p w:rsidR="009416A7" w:rsidRPr="009416A7" w:rsidRDefault="009416A7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667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4B46" w:rsidRPr="00F82B01" w:rsidTr="00F82B01">
        <w:trPr>
          <w:gridAfter w:val="1"/>
          <w:wAfter w:w="47" w:type="dxa"/>
          <w:trHeight w:val="360"/>
        </w:trPr>
        <w:tc>
          <w:tcPr>
            <w:tcW w:w="734" w:type="dxa"/>
            <w:gridSpan w:val="2"/>
          </w:tcPr>
          <w:p w:rsidR="00D54B46" w:rsidRPr="00F82B01" w:rsidRDefault="00D54B4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D54B46" w:rsidRPr="00F82B01" w:rsidRDefault="00D54B4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Двузначные числа и их запись</w:t>
            </w:r>
          </w:p>
        </w:tc>
        <w:tc>
          <w:tcPr>
            <w:tcW w:w="3639" w:type="dxa"/>
          </w:tcPr>
          <w:p w:rsidR="00D54B46" w:rsidRPr="00F82B01" w:rsidRDefault="00D54B46" w:rsidP="00667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355"/>
        </w:trPr>
        <w:tc>
          <w:tcPr>
            <w:tcW w:w="734" w:type="dxa"/>
            <w:gridSpan w:val="2"/>
          </w:tcPr>
          <w:p w:rsidR="004439D3" w:rsidRPr="00F82B01" w:rsidRDefault="00D54B4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Числовой луч.  Изображение чисел точками на числовом луче.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D54B4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Числовой луч.  Изображение чисел точками на числовом луче.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D54B4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Числовой луч.  Изображение чисел точками на числовом луче. Координата точки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280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D54B46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Входная контрольная работа (№1)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D54B46">
              <w:rPr>
                <w:sz w:val="24"/>
                <w:szCs w:val="24"/>
              </w:rPr>
              <w:t>2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7E06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Числовой луч. Сравнение двузначных чисел.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D54B46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Повторение по теме</w:t>
            </w:r>
            <w:r w:rsidRPr="00F82B01">
              <w:rPr>
                <w:b/>
                <w:sz w:val="24"/>
                <w:szCs w:val="24"/>
              </w:rPr>
              <w:t xml:space="preserve"> «</w:t>
            </w:r>
            <w:r w:rsidRPr="00F82B01">
              <w:rPr>
                <w:sz w:val="24"/>
                <w:szCs w:val="24"/>
              </w:rPr>
              <w:t>Числовой луч. Сравнение двузначных чисел»</w:t>
            </w:r>
          </w:p>
        </w:tc>
        <w:tc>
          <w:tcPr>
            <w:tcW w:w="3639" w:type="dxa"/>
          </w:tcPr>
          <w:p w:rsidR="004439D3" w:rsidRPr="00F82B01" w:rsidRDefault="004439D3" w:rsidP="004439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2FF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5102FF" w:rsidRPr="00F82B01" w:rsidRDefault="005102FF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Величины</w:t>
            </w:r>
            <w:r w:rsidR="00667FE7" w:rsidRPr="00F82B01">
              <w:rPr>
                <w:b/>
                <w:sz w:val="24"/>
                <w:szCs w:val="24"/>
              </w:rPr>
              <w:t xml:space="preserve"> (</w:t>
            </w:r>
            <w:r w:rsidR="002F26B1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667FE7" w:rsidRPr="00F82B0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D54B46">
              <w:rPr>
                <w:sz w:val="24"/>
                <w:szCs w:val="24"/>
              </w:rPr>
              <w:t>4</w:t>
            </w:r>
          </w:p>
        </w:tc>
        <w:tc>
          <w:tcPr>
            <w:tcW w:w="11281" w:type="dxa"/>
            <w:gridSpan w:val="2"/>
          </w:tcPr>
          <w:p w:rsidR="004439D3" w:rsidRPr="00F82B01" w:rsidRDefault="00F76E8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Метр. Соотношения между единицами длины </w:t>
            </w:r>
            <w:r w:rsidRPr="00F82B01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F82B01">
              <w:rPr>
                <w:i/>
                <w:iCs/>
                <w:sz w:val="24"/>
                <w:szCs w:val="24"/>
              </w:rPr>
              <w:t>комбинированный</w:t>
            </w:r>
            <w:proofErr w:type="gramEnd"/>
            <w:r w:rsidRPr="00F82B01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D54B46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5D3EA9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Геометрические величины. Соотношения между единицами длины: </w:t>
            </w:r>
          </w:p>
          <w:p w:rsidR="004439D3" w:rsidRPr="00F82B01" w:rsidRDefault="004439D3" w:rsidP="005D3EA9">
            <w:pPr>
              <w:rPr>
                <w:b/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1 м = 100 см, 1 дм = 10 см, </w:t>
            </w:r>
            <w:r w:rsidRPr="00F82B01">
              <w:rPr>
                <w:sz w:val="24"/>
                <w:szCs w:val="24"/>
              </w:rPr>
              <w:cr/>
              <w:t>1 м = 10 дм.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02FF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5102FF" w:rsidRPr="00F82B01" w:rsidRDefault="005102FF" w:rsidP="00667FE7">
            <w:pPr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Геометрические понятия</w:t>
            </w:r>
            <w:proofErr w:type="gramStart"/>
            <w:r w:rsidR="00667FE7" w:rsidRPr="00F82B01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667FE7" w:rsidRPr="00F82B01">
              <w:rPr>
                <w:b/>
                <w:sz w:val="24"/>
                <w:szCs w:val="24"/>
              </w:rPr>
              <w:t>4 ч)</w:t>
            </w:r>
          </w:p>
          <w:p w:rsidR="005102FF" w:rsidRPr="00F82B01" w:rsidRDefault="005102FF" w:rsidP="005D3E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16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7E06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Понятие о многоугольнике. Виды многоугольника: треугольник, четырёхугольник, пятиугольник и др.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788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201DAF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Элементы многоугольника: вершины, стороны, углы.  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18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201DAF">
            <w:pPr>
              <w:jc w:val="both"/>
              <w:rPr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Контрольная работа по теме «Запись и сравнение двузначных чисел. Луч» (№2)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19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02FF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5102FF" w:rsidRPr="00F82B01" w:rsidRDefault="005102FF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Арифметические действия в пределах 100 и их свойства</w:t>
            </w:r>
            <w:r w:rsidR="00F82B01" w:rsidRPr="00F82B01">
              <w:rPr>
                <w:b/>
                <w:sz w:val="24"/>
                <w:szCs w:val="24"/>
              </w:rPr>
              <w:t xml:space="preserve"> (18</w:t>
            </w:r>
            <w:r w:rsidR="00667FE7" w:rsidRPr="00F82B0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20</w:t>
            </w:r>
          </w:p>
        </w:tc>
        <w:tc>
          <w:tcPr>
            <w:tcW w:w="11281" w:type="dxa"/>
            <w:gridSpan w:val="2"/>
          </w:tcPr>
          <w:p w:rsidR="001C1D26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Частные случаи сложения и вычитания вида: </w:t>
            </w:r>
          </w:p>
          <w:p w:rsidR="004439D3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26 + 2,  26 – 2, 26 + 10, 26 – 10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21</w:t>
            </w:r>
          </w:p>
        </w:tc>
        <w:tc>
          <w:tcPr>
            <w:tcW w:w="11281" w:type="dxa"/>
            <w:gridSpan w:val="2"/>
          </w:tcPr>
          <w:p w:rsidR="001C1D26" w:rsidRPr="00BE292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E2921">
              <w:rPr>
                <w:rFonts w:ascii="Times New Roman" w:hAnsi="Times New Roman" w:cs="Times New Roman"/>
                <w:b/>
              </w:rPr>
              <w:t xml:space="preserve">Частные случаи сложения и вычитания вида: </w:t>
            </w:r>
          </w:p>
          <w:p w:rsidR="004439D3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2921">
              <w:rPr>
                <w:rFonts w:ascii="Times New Roman" w:hAnsi="Times New Roman" w:cs="Times New Roman"/>
                <w:b/>
              </w:rPr>
              <w:t>26 + 2, 26 – 2,26 + 10, 26 – 10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487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22</w:t>
            </w:r>
          </w:p>
        </w:tc>
        <w:tc>
          <w:tcPr>
            <w:tcW w:w="11281" w:type="dxa"/>
            <w:gridSpan w:val="2"/>
          </w:tcPr>
          <w:p w:rsidR="001C1D26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Частные случаи сложения и вычитания вида: </w:t>
            </w:r>
          </w:p>
          <w:p w:rsidR="004439D3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26 + 2, 26 – 2,26 + 10,26 – 10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23</w:t>
            </w:r>
          </w:p>
        </w:tc>
        <w:tc>
          <w:tcPr>
            <w:tcW w:w="11281" w:type="dxa"/>
            <w:gridSpan w:val="2"/>
          </w:tcPr>
          <w:p w:rsidR="001C1D26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Частные случаи сложения и вычитания вида: </w:t>
            </w:r>
          </w:p>
          <w:p w:rsidR="004439D3" w:rsidRPr="00F82B01" w:rsidRDefault="001C1D26" w:rsidP="001C1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26 + 2, 26 – 2,26 + 10, 26 – 10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24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Запись сложения столбиком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25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Запись сложения столбиком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26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Запись сложения столбиком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27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Запись вычитания столбиком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28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Запись вычитания столбиком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29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1C1D26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Запись вычитания столбиком</w:t>
            </w:r>
          </w:p>
          <w:p w:rsidR="001C1D26" w:rsidRPr="00F82B01" w:rsidRDefault="001C1D26" w:rsidP="001C1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30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1C1D26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Сложение двузначных чисел (общий случай)</w:t>
            </w:r>
          </w:p>
          <w:p w:rsidR="001C1D26" w:rsidRPr="00F82B01" w:rsidRDefault="001C1D26" w:rsidP="001C1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160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31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Сложение двузначных чисел (общий случай)</w:t>
            </w:r>
          </w:p>
          <w:p w:rsidR="001C1D26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Сложение двузначных чисел (общий случай)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33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Вычитание двузначных чисел (общий случай)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34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Вычитание двузначных чисел (общий случай)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35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Вычитание двузначных чисел (общий случай)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36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37</w:t>
            </w:r>
          </w:p>
        </w:tc>
        <w:tc>
          <w:tcPr>
            <w:tcW w:w="11281" w:type="dxa"/>
            <w:gridSpan w:val="2"/>
          </w:tcPr>
          <w:p w:rsidR="004439D3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Работа над ошибками</w:t>
            </w:r>
          </w:p>
          <w:p w:rsidR="001C1D26" w:rsidRPr="00F82B01" w:rsidRDefault="001C1D2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3E5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7173E5" w:rsidRPr="00F82B01" w:rsidRDefault="007173E5" w:rsidP="007173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Величины (3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38</w:t>
            </w:r>
          </w:p>
        </w:tc>
        <w:tc>
          <w:tcPr>
            <w:tcW w:w="11281" w:type="dxa"/>
            <w:gridSpan w:val="2"/>
          </w:tcPr>
          <w:p w:rsidR="004439D3" w:rsidRPr="00F82B01" w:rsidRDefault="007173E5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Периметр многоугольника</w:t>
            </w:r>
          </w:p>
          <w:p w:rsidR="007173E5" w:rsidRPr="00F82B01" w:rsidRDefault="007173E5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3E5" w:rsidRPr="00F82B01" w:rsidTr="00F82B01">
        <w:trPr>
          <w:gridAfter w:val="1"/>
          <w:wAfter w:w="47" w:type="dxa"/>
        </w:trPr>
        <w:tc>
          <w:tcPr>
            <w:tcW w:w="675" w:type="dxa"/>
          </w:tcPr>
          <w:p w:rsidR="007173E5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39</w:t>
            </w:r>
          </w:p>
        </w:tc>
        <w:tc>
          <w:tcPr>
            <w:tcW w:w="11340" w:type="dxa"/>
            <w:gridSpan w:val="3"/>
          </w:tcPr>
          <w:p w:rsidR="007173E5" w:rsidRPr="00F82B01" w:rsidRDefault="007173E5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Периметр многоугольника</w:t>
            </w:r>
          </w:p>
          <w:p w:rsidR="007173E5" w:rsidRPr="00F82B01" w:rsidRDefault="007173E5" w:rsidP="007173E5">
            <w:pPr>
              <w:autoSpaceDE w:val="0"/>
              <w:autoSpaceDN w:val="0"/>
              <w:adjustRightInd w:val="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7173E5" w:rsidRPr="00F82B01" w:rsidRDefault="007173E5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40</w:t>
            </w:r>
          </w:p>
        </w:tc>
        <w:tc>
          <w:tcPr>
            <w:tcW w:w="11281" w:type="dxa"/>
            <w:gridSpan w:val="2"/>
          </w:tcPr>
          <w:p w:rsidR="007173E5" w:rsidRPr="00F82B01" w:rsidRDefault="007173E5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Периметр многоугольника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3E5" w:rsidRPr="00F82B01" w:rsidTr="00F82B01">
        <w:trPr>
          <w:gridAfter w:val="1"/>
          <w:wAfter w:w="47" w:type="dxa"/>
          <w:trHeight w:val="531"/>
        </w:trPr>
        <w:tc>
          <w:tcPr>
            <w:tcW w:w="15654" w:type="dxa"/>
            <w:gridSpan w:val="5"/>
          </w:tcPr>
          <w:p w:rsidR="007173E5" w:rsidRPr="00F82B01" w:rsidRDefault="007173E5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Геометрические понятия</w:t>
            </w:r>
            <w:r w:rsidR="00F82B01" w:rsidRPr="00F82B01">
              <w:rPr>
                <w:b/>
                <w:sz w:val="24"/>
                <w:szCs w:val="24"/>
              </w:rPr>
              <w:t xml:space="preserve"> (8</w:t>
            </w:r>
            <w:r w:rsidRPr="00F82B0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439D3" w:rsidRPr="00F82B01" w:rsidTr="00F82B01">
        <w:trPr>
          <w:gridAfter w:val="1"/>
          <w:wAfter w:w="47" w:type="dxa"/>
          <w:trHeight w:val="407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</w:t>
            </w:r>
            <w:r w:rsidR="00F82B01"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4439D3" w:rsidRPr="00F82B01" w:rsidRDefault="007173E5" w:rsidP="007173E5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3E5" w:rsidRPr="00F82B01" w:rsidTr="00F82B01">
        <w:trPr>
          <w:gridAfter w:val="1"/>
          <w:wAfter w:w="47" w:type="dxa"/>
        </w:trPr>
        <w:tc>
          <w:tcPr>
            <w:tcW w:w="675" w:type="dxa"/>
          </w:tcPr>
          <w:p w:rsidR="007173E5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42</w:t>
            </w:r>
          </w:p>
        </w:tc>
        <w:tc>
          <w:tcPr>
            <w:tcW w:w="11340" w:type="dxa"/>
            <w:gridSpan w:val="3"/>
          </w:tcPr>
          <w:p w:rsidR="007173E5" w:rsidRPr="00F82B01" w:rsidRDefault="007173E5" w:rsidP="007173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Окружность, ее центр и радиус.</w:t>
            </w:r>
          </w:p>
          <w:p w:rsidR="007173E5" w:rsidRPr="00F82B01" w:rsidRDefault="007173E5" w:rsidP="007173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7173E5" w:rsidRPr="00F82B01" w:rsidRDefault="007173E5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43</w:t>
            </w:r>
          </w:p>
        </w:tc>
        <w:tc>
          <w:tcPr>
            <w:tcW w:w="11281" w:type="dxa"/>
            <w:gridSpan w:val="2"/>
          </w:tcPr>
          <w:p w:rsidR="007173E5" w:rsidRPr="00F82B01" w:rsidRDefault="007173E5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Окружность, ее центр и радиус.</w:t>
            </w:r>
          </w:p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44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Взаимное расположение </w:t>
            </w:r>
            <w:r w:rsidR="007173E5" w:rsidRPr="00F82B01">
              <w:rPr>
                <w:sz w:val="24"/>
                <w:szCs w:val="24"/>
              </w:rPr>
              <w:t>фигур</w:t>
            </w:r>
            <w:r w:rsidRPr="00F82B01">
              <w:rPr>
                <w:sz w:val="24"/>
                <w:szCs w:val="24"/>
              </w:rPr>
              <w:t xml:space="preserve"> на плоскости. </w:t>
            </w:r>
          </w:p>
          <w:p w:rsidR="007173E5" w:rsidRPr="00F82B01" w:rsidRDefault="007173E5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45</w:t>
            </w:r>
          </w:p>
        </w:tc>
        <w:tc>
          <w:tcPr>
            <w:tcW w:w="11281" w:type="dxa"/>
            <w:gridSpan w:val="2"/>
          </w:tcPr>
          <w:p w:rsidR="007173E5" w:rsidRPr="00F82B01" w:rsidRDefault="007173E5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Взаимное расположение фигур на плоскости.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46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Взаимное расположение </w:t>
            </w:r>
            <w:r w:rsidR="007173E5" w:rsidRPr="00F82B01">
              <w:rPr>
                <w:sz w:val="24"/>
                <w:szCs w:val="24"/>
              </w:rPr>
              <w:t>фигур</w:t>
            </w:r>
            <w:r w:rsidRPr="00F82B01">
              <w:rPr>
                <w:sz w:val="24"/>
                <w:szCs w:val="24"/>
              </w:rPr>
              <w:t xml:space="preserve"> на плоскости </w:t>
            </w:r>
          </w:p>
          <w:p w:rsidR="007173E5" w:rsidRPr="00F82B01" w:rsidRDefault="007173E5" w:rsidP="00717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281" w:type="dxa"/>
            <w:gridSpan w:val="2"/>
          </w:tcPr>
          <w:p w:rsidR="004439D3" w:rsidRPr="00F82B01" w:rsidRDefault="007173E5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Контрольная работа № 4 по теме «Сложение и вычитание чисел в пределах 100»</w:t>
            </w:r>
          </w:p>
          <w:p w:rsidR="007173E5" w:rsidRPr="00F82B01" w:rsidRDefault="007173E5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7F1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3E5" w:rsidRPr="00F82B01" w:rsidTr="00F82B01">
        <w:trPr>
          <w:gridAfter w:val="1"/>
          <w:wAfter w:w="47" w:type="dxa"/>
          <w:trHeight w:val="169"/>
        </w:trPr>
        <w:tc>
          <w:tcPr>
            <w:tcW w:w="675" w:type="dxa"/>
          </w:tcPr>
          <w:p w:rsidR="007173E5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48</w:t>
            </w:r>
          </w:p>
        </w:tc>
        <w:tc>
          <w:tcPr>
            <w:tcW w:w="11340" w:type="dxa"/>
            <w:gridSpan w:val="3"/>
          </w:tcPr>
          <w:p w:rsidR="007173E5" w:rsidRPr="00F82B01" w:rsidRDefault="007173E5" w:rsidP="007173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Работа над ошибками</w:t>
            </w:r>
          </w:p>
          <w:p w:rsidR="007173E5" w:rsidRPr="00F82B01" w:rsidRDefault="007173E5" w:rsidP="007173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7173E5" w:rsidRPr="00F82B01" w:rsidRDefault="007173E5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173E5" w:rsidRPr="00F82B01" w:rsidTr="00F82B01">
        <w:trPr>
          <w:gridAfter w:val="1"/>
          <w:wAfter w:w="47" w:type="dxa"/>
          <w:trHeight w:val="168"/>
        </w:trPr>
        <w:tc>
          <w:tcPr>
            <w:tcW w:w="15654" w:type="dxa"/>
            <w:gridSpan w:val="5"/>
          </w:tcPr>
          <w:p w:rsidR="007173E5" w:rsidRPr="00F82B01" w:rsidRDefault="007173E5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Арифметические действия в пределах 100 и их свойства</w:t>
            </w:r>
            <w:r w:rsidR="00F82B01" w:rsidRPr="00F82B01">
              <w:rPr>
                <w:b/>
                <w:sz w:val="24"/>
                <w:szCs w:val="24"/>
              </w:rPr>
              <w:t xml:space="preserve"> (21</w:t>
            </w:r>
            <w:r w:rsidRPr="00F82B01">
              <w:rPr>
                <w:b/>
                <w:sz w:val="24"/>
                <w:szCs w:val="24"/>
              </w:rPr>
              <w:t xml:space="preserve"> ч)</w:t>
            </w:r>
          </w:p>
          <w:p w:rsidR="007173E5" w:rsidRPr="00F82B01" w:rsidRDefault="007173E5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49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2 и деление на 2. Половина числа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50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2 и деление на 2. Половина числа </w:t>
            </w:r>
          </w:p>
          <w:p w:rsidR="004439D3" w:rsidRPr="00F82B01" w:rsidRDefault="004439D3" w:rsidP="009C6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2 и деление на 2. Половина числа </w:t>
            </w:r>
          </w:p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52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7F56C3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3 и деление на 3. Треть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7F56C3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3 и деление на 3. Треть числа</w:t>
            </w:r>
          </w:p>
          <w:p w:rsidR="008918E6" w:rsidRPr="00F82B01" w:rsidRDefault="008918E6" w:rsidP="007F5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78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4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3 и деление на 3. Треть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8918E6" w:rsidRPr="00BE3BA3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E3BA3">
              <w:rPr>
                <w:rFonts w:ascii="Times New Roman" w:hAnsi="Times New Roman" w:cs="Times New Roman"/>
                <w:b/>
              </w:rPr>
              <w:t xml:space="preserve">Умножение числа на 4 и деление на 4. Четверть числа </w:t>
            </w:r>
          </w:p>
          <w:p w:rsidR="004439D3" w:rsidRPr="00BE3BA3" w:rsidRDefault="004439D3" w:rsidP="00891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6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4 и деление на 4. Четверть числа </w:t>
            </w:r>
          </w:p>
          <w:p w:rsidR="004439D3" w:rsidRPr="00F82B01" w:rsidRDefault="004439D3" w:rsidP="007F5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4 и деление на 4. Четверть числа </w:t>
            </w:r>
          </w:p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</w:t>
            </w:r>
            <w:r w:rsidR="00F82B01" w:rsidRPr="00F82B01"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5 и деление на 5. Пятая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59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7F56C3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5 и деление на 5. Пятая часть числа</w:t>
            </w:r>
          </w:p>
          <w:p w:rsidR="008918E6" w:rsidRPr="00F82B01" w:rsidRDefault="008918E6" w:rsidP="007F5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60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5 и деление на 5. Пятая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245179">
            <w:pPr>
              <w:jc w:val="both"/>
              <w:rPr>
                <w:b/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5 и деление на 5. Пятая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6</w:t>
            </w:r>
            <w:r w:rsidR="00F82B01" w:rsidRPr="00F82B01">
              <w:rPr>
                <w:sz w:val="24"/>
                <w:szCs w:val="24"/>
              </w:rPr>
              <w:t>2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7F56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5 и деление на 5. Пятая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6 и деление на  6. Шестая часть числа.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4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6 и деление на  6. Шестая часть числа.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8918E6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Умножение числа 6 и деление на  6. 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6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8918E6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Умножение числа 6 и деление на  6. 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8918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 xml:space="preserve">Умножение числа 6 и деление на  6. 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</w:t>
            </w:r>
            <w:r w:rsidR="00F82B01" w:rsidRPr="00F82B01"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8918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Контрольная работа по теме «</w:t>
            </w:r>
            <w:r w:rsidR="008918E6" w:rsidRPr="00F82B01">
              <w:rPr>
                <w:b/>
                <w:sz w:val="24"/>
                <w:szCs w:val="24"/>
              </w:rPr>
              <w:t>Табличное умножение и деление»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69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18E6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8918E6" w:rsidRPr="00F82B01" w:rsidRDefault="008918E6" w:rsidP="00891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8E6" w:rsidRPr="00F82B01" w:rsidRDefault="008918E6" w:rsidP="008918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Величины (4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70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Площадь фигуры. Единицы площади </w:t>
            </w:r>
          </w:p>
          <w:p w:rsidR="004439D3" w:rsidRPr="00F82B01" w:rsidRDefault="004439D3" w:rsidP="007F5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71</w:t>
            </w:r>
          </w:p>
        </w:tc>
        <w:tc>
          <w:tcPr>
            <w:tcW w:w="11281" w:type="dxa"/>
            <w:gridSpan w:val="2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Площадь фигуры. Единицы площади </w:t>
            </w:r>
          </w:p>
          <w:p w:rsidR="004439D3" w:rsidRPr="00F82B01" w:rsidRDefault="004439D3" w:rsidP="0020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18E6" w:rsidRPr="00F82B01" w:rsidTr="00F82B01">
        <w:trPr>
          <w:gridAfter w:val="1"/>
          <w:wAfter w:w="47" w:type="dxa"/>
        </w:trPr>
        <w:tc>
          <w:tcPr>
            <w:tcW w:w="817" w:type="dxa"/>
            <w:gridSpan w:val="3"/>
          </w:tcPr>
          <w:p w:rsidR="008918E6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72</w:t>
            </w:r>
          </w:p>
        </w:tc>
        <w:tc>
          <w:tcPr>
            <w:tcW w:w="11198" w:type="dxa"/>
          </w:tcPr>
          <w:p w:rsidR="008918E6" w:rsidRPr="00F82B01" w:rsidRDefault="008918E6" w:rsidP="008918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Площадь фигуры. Единицы площади </w:t>
            </w:r>
          </w:p>
          <w:p w:rsidR="008918E6" w:rsidRPr="00F82B01" w:rsidRDefault="008918E6" w:rsidP="008918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8918E6" w:rsidRPr="00F82B01" w:rsidRDefault="008918E6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</w:t>
            </w:r>
            <w:r w:rsidR="00F82B01" w:rsidRPr="00F82B01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Практическая работа по теме «Площадь фигуры. Единицы площади»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18E6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8918E6" w:rsidRPr="00F82B01" w:rsidRDefault="008918E6" w:rsidP="00F82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Арифметические действия в пределах 100 и их свойства</w:t>
            </w:r>
            <w:r w:rsidR="00F82B01" w:rsidRPr="00F82B01">
              <w:rPr>
                <w:b/>
                <w:sz w:val="24"/>
                <w:szCs w:val="24"/>
              </w:rPr>
              <w:t xml:space="preserve"> (40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74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7 и деление на 7. Седьмая часть числа</w:t>
            </w:r>
          </w:p>
          <w:p w:rsidR="008918E6" w:rsidRPr="00F82B01" w:rsidRDefault="008918E6" w:rsidP="00995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75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7 и деление на 7. Седьмая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18E6" w:rsidRPr="00F82B01" w:rsidTr="00F82B01">
        <w:trPr>
          <w:gridAfter w:val="1"/>
          <w:wAfter w:w="47" w:type="dxa"/>
        </w:trPr>
        <w:tc>
          <w:tcPr>
            <w:tcW w:w="675" w:type="dxa"/>
          </w:tcPr>
          <w:p w:rsidR="008918E6" w:rsidRPr="00F82B01" w:rsidRDefault="00F82B01" w:rsidP="00891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76</w:t>
            </w:r>
          </w:p>
        </w:tc>
        <w:tc>
          <w:tcPr>
            <w:tcW w:w="11340" w:type="dxa"/>
            <w:gridSpan w:val="3"/>
          </w:tcPr>
          <w:p w:rsidR="008918E6" w:rsidRPr="00F82B01" w:rsidRDefault="008918E6" w:rsidP="00891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7 и деление на 7. Седьмая часть числа</w:t>
            </w:r>
          </w:p>
        </w:tc>
        <w:tc>
          <w:tcPr>
            <w:tcW w:w="3639" w:type="dxa"/>
          </w:tcPr>
          <w:p w:rsidR="008918E6" w:rsidRPr="00F82B01" w:rsidRDefault="008918E6" w:rsidP="00891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</w:t>
            </w:r>
            <w:r w:rsidR="00F82B01" w:rsidRPr="00F82B01"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4439D3" w:rsidRPr="00F82B01" w:rsidRDefault="008918E6" w:rsidP="008918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7 и деление на 7. Седьмая часть числа</w:t>
            </w:r>
            <w:r w:rsidR="004439D3" w:rsidRPr="00F82B01"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5D3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7</w:t>
            </w:r>
            <w:r w:rsidR="00F82B01" w:rsidRPr="00F82B01"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867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8 и деление на 8. Восьмая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7</w:t>
            </w:r>
            <w:r w:rsidR="00F82B01" w:rsidRPr="00F82B01">
              <w:rPr>
                <w:sz w:val="24"/>
                <w:szCs w:val="24"/>
              </w:rPr>
              <w:t>9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8 и деление на 8. Восьмая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564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80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b/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8 и деление на 8. Восьмая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867D58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8 и деление на 8. Восьмая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2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Умножение числа на 8 и деление на 8. Восьмая часть числа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9 и деление на 9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4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9 и деление на 9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9 и деление на 9 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6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9 и деление на 9 </w:t>
            </w:r>
          </w:p>
          <w:p w:rsidR="004439D3" w:rsidRPr="00F82B01" w:rsidRDefault="004439D3" w:rsidP="007F5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Умножение числа на 9 и деление на 9 </w:t>
            </w:r>
          </w:p>
          <w:p w:rsidR="004439D3" w:rsidRPr="00F82B01" w:rsidRDefault="004439D3" w:rsidP="00867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</w:t>
            </w:r>
            <w:r w:rsidR="00F82B01" w:rsidRPr="00F82B01"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82B01">
              <w:rPr>
                <w:rFonts w:ascii="Times New Roman" w:hAnsi="Times New Roman" w:cs="Times New Roman"/>
                <w:b/>
              </w:rPr>
              <w:t xml:space="preserve">Контрольная работа № 7 по теме «Умножение и деление на 7, </w:t>
            </w:r>
          </w:p>
          <w:p w:rsidR="004439D3" w:rsidRPr="00F82B01" w:rsidRDefault="00867D58" w:rsidP="00867D58">
            <w:pPr>
              <w:jc w:val="both"/>
              <w:rPr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8, 9»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89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867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90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2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3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4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7F56C3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9</w:t>
            </w:r>
            <w:r w:rsidR="00F82B01" w:rsidRPr="00F82B01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Решение задач на увеличение </w:t>
            </w:r>
            <w:r w:rsidRPr="00F82B01">
              <w:rPr>
                <w:rFonts w:ascii="Times New Roman" w:hAnsi="Times New Roman" w:cs="Times New Roman"/>
              </w:rPr>
              <w:br/>
              <w:t xml:space="preserve">и уменьшение чисел в несколько раз </w:t>
            </w:r>
          </w:p>
          <w:p w:rsidR="004439D3" w:rsidRPr="00F82B01" w:rsidRDefault="004439D3" w:rsidP="00867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6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Решение задач на увеличение </w:t>
            </w:r>
            <w:r w:rsidRPr="00F82B01">
              <w:rPr>
                <w:rFonts w:ascii="Times New Roman" w:hAnsi="Times New Roman" w:cs="Times New Roman"/>
              </w:rPr>
              <w:br/>
              <w:t xml:space="preserve">и уменьшение чисел в несколько раз </w:t>
            </w:r>
          </w:p>
          <w:p w:rsidR="004439D3" w:rsidRPr="00F82B01" w:rsidRDefault="004439D3" w:rsidP="00867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</w:t>
            </w:r>
            <w:r w:rsidR="00F82B01" w:rsidRPr="00F82B01"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99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100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187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</w:t>
            </w:r>
            <w:r w:rsidR="00F82B01" w:rsidRPr="00F82B01">
              <w:rPr>
                <w:sz w:val="24"/>
                <w:szCs w:val="24"/>
              </w:rPr>
              <w:t>1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  <w:p w:rsidR="004439D3" w:rsidRPr="00F82B01" w:rsidRDefault="004439D3" w:rsidP="00E301A2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355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</w:t>
            </w:r>
            <w:r w:rsidR="00F82B01" w:rsidRPr="00F82B01">
              <w:rPr>
                <w:sz w:val="24"/>
                <w:szCs w:val="24"/>
              </w:rPr>
              <w:t>2</w:t>
            </w:r>
          </w:p>
        </w:tc>
        <w:tc>
          <w:tcPr>
            <w:tcW w:w="11281" w:type="dxa"/>
            <w:gridSpan w:val="2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 xml:space="preserve">Нахождение нескольких долей числа 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7D58" w:rsidRPr="00F82B01" w:rsidTr="00F82B01">
        <w:trPr>
          <w:gridAfter w:val="1"/>
          <w:wAfter w:w="47" w:type="dxa"/>
          <w:trHeight w:val="169"/>
        </w:trPr>
        <w:tc>
          <w:tcPr>
            <w:tcW w:w="675" w:type="dxa"/>
          </w:tcPr>
          <w:p w:rsidR="00867D58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103</w:t>
            </w:r>
          </w:p>
        </w:tc>
        <w:tc>
          <w:tcPr>
            <w:tcW w:w="11340" w:type="dxa"/>
            <w:gridSpan w:val="3"/>
          </w:tcPr>
          <w:p w:rsidR="00867D58" w:rsidRPr="00F82B01" w:rsidRDefault="00867D58" w:rsidP="00867D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82B01">
              <w:rPr>
                <w:rFonts w:ascii="Times New Roman" w:hAnsi="Times New Roman" w:cs="Times New Roman"/>
                <w:b/>
              </w:rPr>
              <w:t>Контрольная работа № 8 по теме «Решение арифметическихзадач»</w:t>
            </w:r>
          </w:p>
          <w:p w:rsidR="00867D58" w:rsidRPr="00F82B01" w:rsidRDefault="00867D58" w:rsidP="00867D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867D58" w:rsidRPr="00F82B01" w:rsidRDefault="00867D58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7D58" w:rsidRPr="00F82B01" w:rsidTr="00F82B01">
        <w:trPr>
          <w:gridAfter w:val="1"/>
          <w:wAfter w:w="47" w:type="dxa"/>
          <w:trHeight w:val="168"/>
        </w:trPr>
        <w:tc>
          <w:tcPr>
            <w:tcW w:w="675" w:type="dxa"/>
          </w:tcPr>
          <w:p w:rsidR="00867D58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104</w:t>
            </w:r>
          </w:p>
        </w:tc>
        <w:tc>
          <w:tcPr>
            <w:tcW w:w="11340" w:type="dxa"/>
            <w:gridSpan w:val="3"/>
          </w:tcPr>
          <w:p w:rsidR="00867D58" w:rsidRPr="00F82B01" w:rsidRDefault="00867D58" w:rsidP="00867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Работа над ошибками. Решение задач.</w:t>
            </w:r>
          </w:p>
          <w:p w:rsidR="00F82B01" w:rsidRPr="00F82B01" w:rsidRDefault="00F82B01" w:rsidP="00867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867D58" w:rsidRPr="00F82B01" w:rsidRDefault="00867D58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</w:t>
            </w:r>
            <w:r w:rsidR="00F82B01" w:rsidRPr="00F82B01">
              <w:rPr>
                <w:sz w:val="24"/>
                <w:szCs w:val="24"/>
              </w:rPr>
              <w:t>5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Названия чисел в записях действий</w:t>
            </w:r>
          </w:p>
          <w:p w:rsidR="00F82B01" w:rsidRPr="00F82B01" w:rsidRDefault="00F82B01" w:rsidP="00995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</w:t>
            </w:r>
            <w:r w:rsidR="00F82B01" w:rsidRPr="00F82B01">
              <w:rPr>
                <w:sz w:val="24"/>
                <w:szCs w:val="24"/>
              </w:rPr>
              <w:t>6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</w:t>
            </w:r>
            <w:r w:rsidR="00F82B01" w:rsidRPr="00F82B01">
              <w:rPr>
                <w:sz w:val="24"/>
                <w:szCs w:val="24"/>
              </w:rPr>
              <w:t>7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10</w:t>
            </w:r>
            <w:r w:rsidR="00F82B01" w:rsidRPr="00F82B01">
              <w:rPr>
                <w:sz w:val="24"/>
                <w:szCs w:val="24"/>
              </w:rPr>
              <w:t>8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10</w:t>
            </w:r>
            <w:r w:rsidR="00F82B01" w:rsidRPr="00F82B01">
              <w:rPr>
                <w:sz w:val="24"/>
                <w:szCs w:val="24"/>
              </w:rPr>
              <w:t>9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110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F82B01" w:rsidRPr="00F82B01">
              <w:rPr>
                <w:sz w:val="24"/>
                <w:szCs w:val="24"/>
              </w:rPr>
              <w:t>11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F82B01" w:rsidRPr="00F82B01">
              <w:rPr>
                <w:sz w:val="24"/>
                <w:szCs w:val="24"/>
              </w:rPr>
              <w:t>12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113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02FF" w:rsidRPr="00F82B01" w:rsidTr="00F82B01">
        <w:trPr>
          <w:gridAfter w:val="1"/>
          <w:wAfter w:w="47" w:type="dxa"/>
        </w:trPr>
        <w:tc>
          <w:tcPr>
            <w:tcW w:w="15654" w:type="dxa"/>
            <w:gridSpan w:val="5"/>
          </w:tcPr>
          <w:p w:rsidR="00867D58" w:rsidRPr="00F82B01" w:rsidRDefault="00867D58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102FF" w:rsidRPr="00F82B01" w:rsidRDefault="005102FF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B01">
              <w:rPr>
                <w:b/>
                <w:sz w:val="24"/>
                <w:szCs w:val="24"/>
              </w:rPr>
              <w:t>Геометрические понятия</w:t>
            </w:r>
            <w:r w:rsidR="00F82B01" w:rsidRPr="00F82B01">
              <w:rPr>
                <w:b/>
                <w:sz w:val="24"/>
                <w:szCs w:val="24"/>
              </w:rPr>
              <w:t xml:space="preserve"> (23</w:t>
            </w:r>
            <w:r w:rsidR="00667FE7" w:rsidRPr="00F82B0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114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867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Угол, прямой угол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115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Угол, прямой угол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116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38073B">
            <w:pPr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Угол, прямой угол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117</w:t>
            </w:r>
          </w:p>
        </w:tc>
        <w:tc>
          <w:tcPr>
            <w:tcW w:w="11281" w:type="dxa"/>
            <w:gridSpan w:val="2"/>
          </w:tcPr>
          <w:p w:rsidR="004439D3" w:rsidRPr="00F82B01" w:rsidRDefault="004439D3" w:rsidP="00867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Прямоугольник</w:t>
            </w:r>
            <w:r w:rsidR="00867D58" w:rsidRPr="00F82B01">
              <w:rPr>
                <w:sz w:val="24"/>
                <w:szCs w:val="24"/>
              </w:rPr>
              <w:t>. Квадрат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118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Прямоугольник. Квадрат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119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Прямоугольник. Квадрат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120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Свойства прямоугольника</w:t>
            </w:r>
          </w:p>
          <w:p w:rsidR="00867D58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121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Свойства прямоугольника</w:t>
            </w:r>
          </w:p>
          <w:p w:rsidR="00867D58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F82B01" w:rsidRPr="00F82B01">
              <w:rPr>
                <w:sz w:val="24"/>
                <w:szCs w:val="24"/>
              </w:rPr>
              <w:t>22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F82B01" w:rsidRPr="00F82B01">
              <w:rPr>
                <w:sz w:val="24"/>
                <w:szCs w:val="24"/>
              </w:rPr>
              <w:t>23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  <w:trHeight w:val="612"/>
        </w:trPr>
        <w:tc>
          <w:tcPr>
            <w:tcW w:w="734" w:type="dxa"/>
            <w:gridSpan w:val="2"/>
          </w:tcPr>
          <w:p w:rsidR="004439D3" w:rsidRPr="00F82B01" w:rsidRDefault="00F82B01" w:rsidP="00D63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1281" w:type="dxa"/>
            <w:gridSpan w:val="2"/>
          </w:tcPr>
          <w:p w:rsidR="004439D3" w:rsidRPr="00F82B01" w:rsidRDefault="00867D58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3639" w:type="dxa"/>
          </w:tcPr>
          <w:p w:rsidR="004439D3" w:rsidRPr="00F82B01" w:rsidRDefault="004439D3" w:rsidP="00CC4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D58" w:rsidRPr="00F82B01" w:rsidTr="00F82B01">
        <w:trPr>
          <w:gridAfter w:val="1"/>
          <w:wAfter w:w="47" w:type="dxa"/>
          <w:trHeight w:val="169"/>
        </w:trPr>
        <w:tc>
          <w:tcPr>
            <w:tcW w:w="817" w:type="dxa"/>
            <w:gridSpan w:val="3"/>
          </w:tcPr>
          <w:p w:rsidR="00867D58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125</w:t>
            </w:r>
          </w:p>
        </w:tc>
        <w:tc>
          <w:tcPr>
            <w:tcW w:w="11198" w:type="dxa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Контрольная работа № 9 «Выражения»</w:t>
            </w:r>
          </w:p>
          <w:p w:rsidR="00867D58" w:rsidRPr="00F82B01" w:rsidRDefault="00867D58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867D58" w:rsidRPr="00F82B01" w:rsidRDefault="00867D58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7D58" w:rsidRPr="00F82B01" w:rsidTr="00F82B01">
        <w:trPr>
          <w:gridAfter w:val="1"/>
          <w:wAfter w:w="47" w:type="dxa"/>
          <w:trHeight w:val="168"/>
        </w:trPr>
        <w:tc>
          <w:tcPr>
            <w:tcW w:w="817" w:type="dxa"/>
            <w:gridSpan w:val="3"/>
          </w:tcPr>
          <w:p w:rsidR="00867D58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126</w:t>
            </w:r>
          </w:p>
        </w:tc>
        <w:tc>
          <w:tcPr>
            <w:tcW w:w="11198" w:type="dxa"/>
          </w:tcPr>
          <w:p w:rsidR="00867D58" w:rsidRPr="00F82B01" w:rsidRDefault="00F82B01" w:rsidP="00F82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639" w:type="dxa"/>
          </w:tcPr>
          <w:p w:rsidR="00867D58" w:rsidRPr="00F82B01" w:rsidRDefault="00867D58" w:rsidP="00667F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127</w:t>
            </w:r>
          </w:p>
        </w:tc>
        <w:tc>
          <w:tcPr>
            <w:tcW w:w="11281" w:type="dxa"/>
            <w:gridSpan w:val="2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Повторение по теме «Сложение, вычитание, умножение и деление чисел в пределах 100»</w:t>
            </w:r>
          </w:p>
          <w:p w:rsidR="004439D3" w:rsidRPr="00F82B01" w:rsidRDefault="004439D3" w:rsidP="00F82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128</w:t>
            </w:r>
          </w:p>
        </w:tc>
        <w:tc>
          <w:tcPr>
            <w:tcW w:w="11281" w:type="dxa"/>
            <w:gridSpan w:val="2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Повторение по теме «Арифметические задачи»</w:t>
            </w:r>
          </w:p>
          <w:p w:rsidR="004439D3" w:rsidRPr="00F82B01" w:rsidRDefault="004439D3" w:rsidP="00995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F82B01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129</w:t>
            </w:r>
          </w:p>
        </w:tc>
        <w:tc>
          <w:tcPr>
            <w:tcW w:w="11281" w:type="dxa"/>
            <w:gridSpan w:val="2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Повторение по теме «Арифметические задачи»</w:t>
            </w:r>
          </w:p>
          <w:p w:rsidR="004439D3" w:rsidRPr="00F82B01" w:rsidRDefault="004439D3" w:rsidP="00CC4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39D3" w:rsidRPr="00F82B01" w:rsidTr="00F82B01">
        <w:trPr>
          <w:gridAfter w:val="1"/>
          <w:wAfter w:w="47" w:type="dxa"/>
        </w:trPr>
        <w:tc>
          <w:tcPr>
            <w:tcW w:w="734" w:type="dxa"/>
            <w:gridSpan w:val="2"/>
          </w:tcPr>
          <w:p w:rsidR="004439D3" w:rsidRPr="00F82B01" w:rsidRDefault="004439D3" w:rsidP="00A1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</w:t>
            </w:r>
            <w:r w:rsidR="00F82B01" w:rsidRPr="00F82B01">
              <w:rPr>
                <w:sz w:val="24"/>
                <w:szCs w:val="24"/>
              </w:rPr>
              <w:t>30</w:t>
            </w:r>
          </w:p>
        </w:tc>
        <w:tc>
          <w:tcPr>
            <w:tcW w:w="11281" w:type="dxa"/>
            <w:gridSpan w:val="2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Повторение по теме «Числовые выражения»</w:t>
            </w:r>
          </w:p>
          <w:p w:rsidR="004439D3" w:rsidRPr="00F82B01" w:rsidRDefault="004439D3" w:rsidP="00995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4439D3" w:rsidRPr="00F82B01" w:rsidRDefault="004439D3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40CE" w:rsidRPr="00F82B01" w:rsidRDefault="00CC40CE" w:rsidP="002C5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2B01" w:rsidRPr="00F82B01" w:rsidTr="00F82B01">
        <w:tc>
          <w:tcPr>
            <w:tcW w:w="675" w:type="dxa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131</w:t>
            </w:r>
          </w:p>
        </w:tc>
        <w:tc>
          <w:tcPr>
            <w:tcW w:w="11340" w:type="dxa"/>
            <w:gridSpan w:val="3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Повторение по теме «Геометрические фигуры»</w:t>
            </w:r>
          </w:p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</w:tr>
      <w:tr w:rsidR="00F82B01" w:rsidRPr="00F82B01" w:rsidTr="00F82B01">
        <w:tc>
          <w:tcPr>
            <w:tcW w:w="675" w:type="dxa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132</w:t>
            </w:r>
          </w:p>
        </w:tc>
        <w:tc>
          <w:tcPr>
            <w:tcW w:w="11340" w:type="dxa"/>
            <w:gridSpan w:val="3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Повторение. Таблица умножения однозначных чисел</w:t>
            </w:r>
          </w:p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</w:tr>
      <w:tr w:rsidR="00F82B01" w:rsidRPr="00F82B01" w:rsidTr="00F82B01">
        <w:tc>
          <w:tcPr>
            <w:tcW w:w="675" w:type="dxa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133</w:t>
            </w:r>
          </w:p>
        </w:tc>
        <w:tc>
          <w:tcPr>
            <w:tcW w:w="11340" w:type="dxa"/>
            <w:gridSpan w:val="3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Повторение. Таблица умножения однозначных чисел</w:t>
            </w:r>
          </w:p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</w:tr>
      <w:tr w:rsidR="00F82B01" w:rsidRPr="00F82B01" w:rsidTr="00F82B01">
        <w:tc>
          <w:tcPr>
            <w:tcW w:w="675" w:type="dxa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134</w:t>
            </w:r>
          </w:p>
        </w:tc>
        <w:tc>
          <w:tcPr>
            <w:tcW w:w="11340" w:type="dxa"/>
            <w:gridSpan w:val="3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Контрольная работа № 10 «Табличное умножение</w:t>
            </w:r>
            <w:r w:rsidRPr="00F82B01">
              <w:rPr>
                <w:rFonts w:ascii="Times New Roman" w:hAnsi="Times New Roman" w:cs="Times New Roman"/>
              </w:rPr>
              <w:br/>
              <w:t>и деление»</w:t>
            </w:r>
          </w:p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</w:tr>
      <w:tr w:rsidR="00F82B01" w:rsidRPr="00F82B01" w:rsidTr="00F82B01">
        <w:tc>
          <w:tcPr>
            <w:tcW w:w="675" w:type="dxa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135</w:t>
            </w:r>
          </w:p>
        </w:tc>
        <w:tc>
          <w:tcPr>
            <w:tcW w:w="11340" w:type="dxa"/>
            <w:gridSpan w:val="3"/>
          </w:tcPr>
          <w:p w:rsidR="00F82B01" w:rsidRPr="00F82B01" w:rsidRDefault="00F82B01" w:rsidP="00F82B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2B0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686" w:type="dxa"/>
            <w:gridSpan w:val="2"/>
          </w:tcPr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</w:tr>
      <w:tr w:rsidR="00F82B01" w:rsidRPr="00F82B01" w:rsidTr="00F82B01">
        <w:tc>
          <w:tcPr>
            <w:tcW w:w="675" w:type="dxa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136</w:t>
            </w:r>
          </w:p>
        </w:tc>
        <w:tc>
          <w:tcPr>
            <w:tcW w:w="11340" w:type="dxa"/>
            <w:gridSpan w:val="3"/>
          </w:tcPr>
          <w:p w:rsidR="00F82B01" w:rsidRPr="00F82B01" w:rsidRDefault="00F82B01">
            <w:pPr>
              <w:rPr>
                <w:sz w:val="24"/>
                <w:szCs w:val="24"/>
              </w:rPr>
            </w:pPr>
            <w:r w:rsidRPr="00F82B01">
              <w:rPr>
                <w:sz w:val="24"/>
                <w:szCs w:val="24"/>
              </w:rPr>
              <w:t>Повторение по теме «Величины»</w:t>
            </w:r>
          </w:p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82B01" w:rsidRPr="00F82B01" w:rsidRDefault="00F82B01">
            <w:pPr>
              <w:rPr>
                <w:sz w:val="24"/>
                <w:szCs w:val="24"/>
              </w:rPr>
            </w:pPr>
          </w:p>
        </w:tc>
      </w:tr>
    </w:tbl>
    <w:p w:rsidR="00731711" w:rsidRPr="00F82B01" w:rsidRDefault="00731711">
      <w:pPr>
        <w:rPr>
          <w:rFonts w:ascii="Times New Roman" w:hAnsi="Times New Roman" w:cs="Times New Roman"/>
          <w:sz w:val="24"/>
          <w:szCs w:val="24"/>
        </w:rPr>
      </w:pPr>
    </w:p>
    <w:sectPr w:rsidR="00731711" w:rsidRPr="00F82B01" w:rsidSect="00BB783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B3" w:rsidRDefault="000818B3" w:rsidP="007D6835">
      <w:pPr>
        <w:spacing w:after="0" w:line="240" w:lineRule="auto"/>
      </w:pPr>
      <w:r>
        <w:separator/>
      </w:r>
    </w:p>
  </w:endnote>
  <w:endnote w:type="continuationSeparator" w:id="1">
    <w:p w:rsidR="000818B3" w:rsidRDefault="000818B3" w:rsidP="007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0B4AA8t00">
    <w:altName w:val="TT E 20 B 4 AA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1157"/>
    </w:sdtPr>
    <w:sdtContent>
      <w:p w:rsidR="008918E6" w:rsidRDefault="00002F83">
        <w:pPr>
          <w:pStyle w:val="af"/>
          <w:jc w:val="right"/>
        </w:pPr>
        <w:r>
          <w:fldChar w:fldCharType="begin"/>
        </w:r>
        <w:r w:rsidR="008918E6">
          <w:instrText xml:space="preserve"> PAGE   \* MERGEFORMAT </w:instrText>
        </w:r>
        <w:r>
          <w:fldChar w:fldCharType="separate"/>
        </w:r>
        <w:r w:rsidR="00956F0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18E6" w:rsidRDefault="008918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B3" w:rsidRDefault="000818B3" w:rsidP="007D6835">
      <w:pPr>
        <w:spacing w:after="0" w:line="240" w:lineRule="auto"/>
      </w:pPr>
      <w:r>
        <w:separator/>
      </w:r>
    </w:p>
  </w:footnote>
  <w:footnote w:type="continuationSeparator" w:id="1">
    <w:p w:rsidR="000818B3" w:rsidRDefault="000818B3" w:rsidP="007D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74"/>
    <w:multiLevelType w:val="hybridMultilevel"/>
    <w:tmpl w:val="FB7ED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242E9"/>
    <w:multiLevelType w:val="hybridMultilevel"/>
    <w:tmpl w:val="6444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A2B0A"/>
    <w:multiLevelType w:val="hybridMultilevel"/>
    <w:tmpl w:val="A408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A0B"/>
    <w:multiLevelType w:val="hybridMultilevel"/>
    <w:tmpl w:val="B4AC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B2123"/>
    <w:multiLevelType w:val="hybridMultilevel"/>
    <w:tmpl w:val="8A3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D1518"/>
    <w:multiLevelType w:val="hybridMultilevel"/>
    <w:tmpl w:val="6D14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F6593"/>
    <w:multiLevelType w:val="hybridMultilevel"/>
    <w:tmpl w:val="1548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7019D"/>
    <w:multiLevelType w:val="hybridMultilevel"/>
    <w:tmpl w:val="1FAE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6FDE"/>
    <w:multiLevelType w:val="hybridMultilevel"/>
    <w:tmpl w:val="79E6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129DA"/>
    <w:multiLevelType w:val="hybridMultilevel"/>
    <w:tmpl w:val="72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04FC9"/>
    <w:multiLevelType w:val="hybridMultilevel"/>
    <w:tmpl w:val="0DCE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81EDA"/>
    <w:multiLevelType w:val="hybridMultilevel"/>
    <w:tmpl w:val="8F1E171C"/>
    <w:lvl w:ilvl="0" w:tplc="11F2D2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B04A0"/>
    <w:multiLevelType w:val="hybridMultilevel"/>
    <w:tmpl w:val="2F8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26F0"/>
    <w:multiLevelType w:val="hybridMultilevel"/>
    <w:tmpl w:val="00D8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102"/>
    <w:multiLevelType w:val="hybridMultilevel"/>
    <w:tmpl w:val="E748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132D5"/>
    <w:multiLevelType w:val="hybridMultilevel"/>
    <w:tmpl w:val="97B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4896"/>
    <w:multiLevelType w:val="hybridMultilevel"/>
    <w:tmpl w:val="7A06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A2311"/>
    <w:multiLevelType w:val="hybridMultilevel"/>
    <w:tmpl w:val="FAB47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995652"/>
    <w:multiLevelType w:val="hybridMultilevel"/>
    <w:tmpl w:val="A3184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C746F"/>
    <w:multiLevelType w:val="hybridMultilevel"/>
    <w:tmpl w:val="D1CC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47D56"/>
    <w:multiLevelType w:val="hybridMultilevel"/>
    <w:tmpl w:val="333C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E0B5B"/>
    <w:multiLevelType w:val="hybridMultilevel"/>
    <w:tmpl w:val="0DC212C8"/>
    <w:lvl w:ilvl="0" w:tplc="380A3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4EA8"/>
    <w:multiLevelType w:val="hybridMultilevel"/>
    <w:tmpl w:val="8C5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D7EEF"/>
    <w:multiLevelType w:val="hybridMultilevel"/>
    <w:tmpl w:val="81E6FDAA"/>
    <w:lvl w:ilvl="0" w:tplc="AD16947A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8D11B8"/>
    <w:multiLevelType w:val="hybridMultilevel"/>
    <w:tmpl w:val="DC006A24"/>
    <w:lvl w:ilvl="0" w:tplc="FBAA56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44A6F"/>
    <w:multiLevelType w:val="hybridMultilevel"/>
    <w:tmpl w:val="F252B4A8"/>
    <w:lvl w:ilvl="0" w:tplc="90522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10A85"/>
    <w:multiLevelType w:val="hybridMultilevel"/>
    <w:tmpl w:val="102E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A200D"/>
    <w:multiLevelType w:val="hybridMultilevel"/>
    <w:tmpl w:val="137A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42D97"/>
    <w:multiLevelType w:val="hybridMultilevel"/>
    <w:tmpl w:val="4C78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42030"/>
    <w:multiLevelType w:val="hybridMultilevel"/>
    <w:tmpl w:val="0F4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C4763"/>
    <w:multiLevelType w:val="hybridMultilevel"/>
    <w:tmpl w:val="BFEA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54FA"/>
    <w:multiLevelType w:val="hybridMultilevel"/>
    <w:tmpl w:val="83F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6"/>
  </w:num>
  <w:num w:numId="6">
    <w:abstractNumId w:val="22"/>
  </w:num>
  <w:num w:numId="7">
    <w:abstractNumId w:val="33"/>
  </w:num>
  <w:num w:numId="8">
    <w:abstractNumId w:val="8"/>
  </w:num>
  <w:num w:numId="9">
    <w:abstractNumId w:val="34"/>
  </w:num>
  <w:num w:numId="10">
    <w:abstractNumId w:val="32"/>
  </w:num>
  <w:num w:numId="11">
    <w:abstractNumId w:val="5"/>
  </w:num>
  <w:num w:numId="12">
    <w:abstractNumId w:val="35"/>
  </w:num>
  <w:num w:numId="13">
    <w:abstractNumId w:val="23"/>
  </w:num>
  <w:num w:numId="14">
    <w:abstractNumId w:val="17"/>
  </w:num>
  <w:num w:numId="15">
    <w:abstractNumId w:val="12"/>
  </w:num>
  <w:num w:numId="16">
    <w:abstractNumId w:val="2"/>
  </w:num>
  <w:num w:numId="17">
    <w:abstractNumId w:val="30"/>
  </w:num>
  <w:num w:numId="18">
    <w:abstractNumId w:val="7"/>
  </w:num>
  <w:num w:numId="19">
    <w:abstractNumId w:val="9"/>
  </w:num>
  <w:num w:numId="20">
    <w:abstractNumId w:val="11"/>
  </w:num>
  <w:num w:numId="21">
    <w:abstractNumId w:val="31"/>
  </w:num>
  <w:num w:numId="22">
    <w:abstractNumId w:val="16"/>
  </w:num>
  <w:num w:numId="23">
    <w:abstractNumId w:val="25"/>
  </w:num>
  <w:num w:numId="24">
    <w:abstractNumId w:val="26"/>
  </w:num>
  <w:num w:numId="25">
    <w:abstractNumId w:val="0"/>
  </w:num>
  <w:num w:numId="26">
    <w:abstractNumId w:val="29"/>
  </w:num>
  <w:num w:numId="27">
    <w:abstractNumId w:val="4"/>
  </w:num>
  <w:num w:numId="28">
    <w:abstractNumId w:val="24"/>
  </w:num>
  <w:num w:numId="29">
    <w:abstractNumId w:val="27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4E1"/>
    <w:rsid w:val="00002F83"/>
    <w:rsid w:val="00006D47"/>
    <w:rsid w:val="00016948"/>
    <w:rsid w:val="00017512"/>
    <w:rsid w:val="000200E6"/>
    <w:rsid w:val="00022FB2"/>
    <w:rsid w:val="000267A9"/>
    <w:rsid w:val="00033BDE"/>
    <w:rsid w:val="0003452B"/>
    <w:rsid w:val="00036757"/>
    <w:rsid w:val="0004134B"/>
    <w:rsid w:val="00047044"/>
    <w:rsid w:val="000522C4"/>
    <w:rsid w:val="00052B2E"/>
    <w:rsid w:val="00057F74"/>
    <w:rsid w:val="000629F0"/>
    <w:rsid w:val="000669FF"/>
    <w:rsid w:val="000705E7"/>
    <w:rsid w:val="00075CBE"/>
    <w:rsid w:val="00080E9F"/>
    <w:rsid w:val="00080F18"/>
    <w:rsid w:val="000818B3"/>
    <w:rsid w:val="000841DB"/>
    <w:rsid w:val="000847AE"/>
    <w:rsid w:val="00085370"/>
    <w:rsid w:val="000A4617"/>
    <w:rsid w:val="000A4B0E"/>
    <w:rsid w:val="000A505E"/>
    <w:rsid w:val="000B20AD"/>
    <w:rsid w:val="000B3C16"/>
    <w:rsid w:val="000B3E89"/>
    <w:rsid w:val="000B6A2E"/>
    <w:rsid w:val="000C294C"/>
    <w:rsid w:val="000C6D0B"/>
    <w:rsid w:val="000C7943"/>
    <w:rsid w:val="000D070E"/>
    <w:rsid w:val="000D07F1"/>
    <w:rsid w:val="000D2A6A"/>
    <w:rsid w:val="000D63DA"/>
    <w:rsid w:val="000D6F27"/>
    <w:rsid w:val="000E2C73"/>
    <w:rsid w:val="000E5773"/>
    <w:rsid w:val="000E6725"/>
    <w:rsid w:val="000F78C2"/>
    <w:rsid w:val="00100026"/>
    <w:rsid w:val="00101D9A"/>
    <w:rsid w:val="00101F73"/>
    <w:rsid w:val="00103C5C"/>
    <w:rsid w:val="0010467E"/>
    <w:rsid w:val="0010794C"/>
    <w:rsid w:val="00113B6C"/>
    <w:rsid w:val="0011737D"/>
    <w:rsid w:val="001238E7"/>
    <w:rsid w:val="00124A01"/>
    <w:rsid w:val="00125424"/>
    <w:rsid w:val="0012580A"/>
    <w:rsid w:val="00125D5D"/>
    <w:rsid w:val="001265D1"/>
    <w:rsid w:val="00126D6F"/>
    <w:rsid w:val="00127107"/>
    <w:rsid w:val="00127D60"/>
    <w:rsid w:val="00133700"/>
    <w:rsid w:val="0013733A"/>
    <w:rsid w:val="00141104"/>
    <w:rsid w:val="00141690"/>
    <w:rsid w:val="00150207"/>
    <w:rsid w:val="00151C34"/>
    <w:rsid w:val="00155BD9"/>
    <w:rsid w:val="00155BE1"/>
    <w:rsid w:val="00157915"/>
    <w:rsid w:val="00162819"/>
    <w:rsid w:val="00163249"/>
    <w:rsid w:val="001646EB"/>
    <w:rsid w:val="00176481"/>
    <w:rsid w:val="00176E4A"/>
    <w:rsid w:val="00177688"/>
    <w:rsid w:val="00182DAA"/>
    <w:rsid w:val="00186BEF"/>
    <w:rsid w:val="00190911"/>
    <w:rsid w:val="00191E1E"/>
    <w:rsid w:val="001933C3"/>
    <w:rsid w:val="001A3BBE"/>
    <w:rsid w:val="001B1B71"/>
    <w:rsid w:val="001B6D88"/>
    <w:rsid w:val="001B757B"/>
    <w:rsid w:val="001C1CAA"/>
    <w:rsid w:val="001C1D26"/>
    <w:rsid w:val="001C256C"/>
    <w:rsid w:val="001C3195"/>
    <w:rsid w:val="001C4D58"/>
    <w:rsid w:val="001C51A3"/>
    <w:rsid w:val="001C6A74"/>
    <w:rsid w:val="001D0A31"/>
    <w:rsid w:val="001D0E48"/>
    <w:rsid w:val="001D0FFD"/>
    <w:rsid w:val="001D3A15"/>
    <w:rsid w:val="001E0F99"/>
    <w:rsid w:val="001E29DB"/>
    <w:rsid w:val="001E3F4C"/>
    <w:rsid w:val="001F030F"/>
    <w:rsid w:val="001F0606"/>
    <w:rsid w:val="001F13E7"/>
    <w:rsid w:val="001F161E"/>
    <w:rsid w:val="001F1772"/>
    <w:rsid w:val="001F1E42"/>
    <w:rsid w:val="001F3A5D"/>
    <w:rsid w:val="00201C1F"/>
    <w:rsid w:val="00201DAF"/>
    <w:rsid w:val="002066A9"/>
    <w:rsid w:val="00210847"/>
    <w:rsid w:val="002138F1"/>
    <w:rsid w:val="00217EB7"/>
    <w:rsid w:val="00220EC8"/>
    <w:rsid w:val="00220FFD"/>
    <w:rsid w:val="00221C66"/>
    <w:rsid w:val="0022288B"/>
    <w:rsid w:val="0022392E"/>
    <w:rsid w:val="00224959"/>
    <w:rsid w:val="00231AA0"/>
    <w:rsid w:val="0023218F"/>
    <w:rsid w:val="002338BC"/>
    <w:rsid w:val="00233E24"/>
    <w:rsid w:val="00234E26"/>
    <w:rsid w:val="0024287E"/>
    <w:rsid w:val="00245179"/>
    <w:rsid w:val="00247E35"/>
    <w:rsid w:val="002533B3"/>
    <w:rsid w:val="00254963"/>
    <w:rsid w:val="002569EF"/>
    <w:rsid w:val="00257E9D"/>
    <w:rsid w:val="00263BE0"/>
    <w:rsid w:val="00265C2C"/>
    <w:rsid w:val="002711FA"/>
    <w:rsid w:val="00276200"/>
    <w:rsid w:val="0027786B"/>
    <w:rsid w:val="00282076"/>
    <w:rsid w:val="0028616E"/>
    <w:rsid w:val="0028724F"/>
    <w:rsid w:val="0028734F"/>
    <w:rsid w:val="00290BDB"/>
    <w:rsid w:val="00293317"/>
    <w:rsid w:val="002A0B83"/>
    <w:rsid w:val="002A10C4"/>
    <w:rsid w:val="002A6348"/>
    <w:rsid w:val="002A7745"/>
    <w:rsid w:val="002A7930"/>
    <w:rsid w:val="002B0157"/>
    <w:rsid w:val="002B2753"/>
    <w:rsid w:val="002B72A1"/>
    <w:rsid w:val="002C0D2A"/>
    <w:rsid w:val="002C3BF3"/>
    <w:rsid w:val="002C3C86"/>
    <w:rsid w:val="002C521D"/>
    <w:rsid w:val="002C5F98"/>
    <w:rsid w:val="002D05F3"/>
    <w:rsid w:val="002D4A85"/>
    <w:rsid w:val="002D4FF7"/>
    <w:rsid w:val="002D6EC5"/>
    <w:rsid w:val="002D7F00"/>
    <w:rsid w:val="002E1E69"/>
    <w:rsid w:val="002E7911"/>
    <w:rsid w:val="002F26B1"/>
    <w:rsid w:val="002F3E43"/>
    <w:rsid w:val="002F6C57"/>
    <w:rsid w:val="00300AF4"/>
    <w:rsid w:val="00302C74"/>
    <w:rsid w:val="003163D0"/>
    <w:rsid w:val="003169DE"/>
    <w:rsid w:val="003211CC"/>
    <w:rsid w:val="00327FA6"/>
    <w:rsid w:val="0033438F"/>
    <w:rsid w:val="0033565A"/>
    <w:rsid w:val="00335803"/>
    <w:rsid w:val="00336952"/>
    <w:rsid w:val="00343E64"/>
    <w:rsid w:val="003441E2"/>
    <w:rsid w:val="00351722"/>
    <w:rsid w:val="00374DD5"/>
    <w:rsid w:val="00374DE7"/>
    <w:rsid w:val="00377BF0"/>
    <w:rsid w:val="0038073B"/>
    <w:rsid w:val="003829B2"/>
    <w:rsid w:val="00383F88"/>
    <w:rsid w:val="00384164"/>
    <w:rsid w:val="00384E13"/>
    <w:rsid w:val="00386D80"/>
    <w:rsid w:val="00390B0A"/>
    <w:rsid w:val="003914F6"/>
    <w:rsid w:val="00392CDC"/>
    <w:rsid w:val="00395FB4"/>
    <w:rsid w:val="00397F81"/>
    <w:rsid w:val="003A0D03"/>
    <w:rsid w:val="003A2061"/>
    <w:rsid w:val="003A289D"/>
    <w:rsid w:val="003A4155"/>
    <w:rsid w:val="003A4A0D"/>
    <w:rsid w:val="003A7675"/>
    <w:rsid w:val="003B6DEC"/>
    <w:rsid w:val="003C4502"/>
    <w:rsid w:val="003D0102"/>
    <w:rsid w:val="003D02E5"/>
    <w:rsid w:val="003D0E86"/>
    <w:rsid w:val="003D4361"/>
    <w:rsid w:val="003D4410"/>
    <w:rsid w:val="003D4793"/>
    <w:rsid w:val="003D4B69"/>
    <w:rsid w:val="003D661C"/>
    <w:rsid w:val="003D731C"/>
    <w:rsid w:val="003E09B6"/>
    <w:rsid w:val="003E29D4"/>
    <w:rsid w:val="003F3E48"/>
    <w:rsid w:val="003F47BA"/>
    <w:rsid w:val="003F72D5"/>
    <w:rsid w:val="00406482"/>
    <w:rsid w:val="00412400"/>
    <w:rsid w:val="00422364"/>
    <w:rsid w:val="00426861"/>
    <w:rsid w:val="00426A08"/>
    <w:rsid w:val="00431C4A"/>
    <w:rsid w:val="00432290"/>
    <w:rsid w:val="00432C3B"/>
    <w:rsid w:val="00435017"/>
    <w:rsid w:val="004433C2"/>
    <w:rsid w:val="004439D3"/>
    <w:rsid w:val="00443E88"/>
    <w:rsid w:val="004450A3"/>
    <w:rsid w:val="00453B6A"/>
    <w:rsid w:val="00456CBA"/>
    <w:rsid w:val="00461348"/>
    <w:rsid w:val="00461BC8"/>
    <w:rsid w:val="00462A8E"/>
    <w:rsid w:val="004645ED"/>
    <w:rsid w:val="00466AF5"/>
    <w:rsid w:val="00467954"/>
    <w:rsid w:val="00470FA0"/>
    <w:rsid w:val="004731A2"/>
    <w:rsid w:val="0048028E"/>
    <w:rsid w:val="00481DDA"/>
    <w:rsid w:val="00484CF9"/>
    <w:rsid w:val="004862A6"/>
    <w:rsid w:val="00486FD8"/>
    <w:rsid w:val="00487B5D"/>
    <w:rsid w:val="0049033E"/>
    <w:rsid w:val="004927AD"/>
    <w:rsid w:val="00495501"/>
    <w:rsid w:val="00496DC3"/>
    <w:rsid w:val="004A00CE"/>
    <w:rsid w:val="004A2C3B"/>
    <w:rsid w:val="004A61FE"/>
    <w:rsid w:val="004A7314"/>
    <w:rsid w:val="004B14D2"/>
    <w:rsid w:val="004B39D8"/>
    <w:rsid w:val="004B7E53"/>
    <w:rsid w:val="004C31E0"/>
    <w:rsid w:val="004C5915"/>
    <w:rsid w:val="004D0F19"/>
    <w:rsid w:val="004D334E"/>
    <w:rsid w:val="004E3C0C"/>
    <w:rsid w:val="004E5C71"/>
    <w:rsid w:val="004F2F99"/>
    <w:rsid w:val="004F57C1"/>
    <w:rsid w:val="0050046B"/>
    <w:rsid w:val="00504BC2"/>
    <w:rsid w:val="005102FF"/>
    <w:rsid w:val="00516636"/>
    <w:rsid w:val="00516EEE"/>
    <w:rsid w:val="00522FD2"/>
    <w:rsid w:val="005236BC"/>
    <w:rsid w:val="0053292C"/>
    <w:rsid w:val="005345B8"/>
    <w:rsid w:val="00535AEC"/>
    <w:rsid w:val="00540E1D"/>
    <w:rsid w:val="00543BFD"/>
    <w:rsid w:val="0054593C"/>
    <w:rsid w:val="005503C6"/>
    <w:rsid w:val="005508D8"/>
    <w:rsid w:val="00552C9B"/>
    <w:rsid w:val="005542DD"/>
    <w:rsid w:val="0055457B"/>
    <w:rsid w:val="00554964"/>
    <w:rsid w:val="00557BF2"/>
    <w:rsid w:val="00562F59"/>
    <w:rsid w:val="00563CD0"/>
    <w:rsid w:val="00565247"/>
    <w:rsid w:val="00565366"/>
    <w:rsid w:val="00567808"/>
    <w:rsid w:val="00573E63"/>
    <w:rsid w:val="00576A35"/>
    <w:rsid w:val="00590DC6"/>
    <w:rsid w:val="0059289D"/>
    <w:rsid w:val="005A1577"/>
    <w:rsid w:val="005B2C5D"/>
    <w:rsid w:val="005C1A61"/>
    <w:rsid w:val="005C1E05"/>
    <w:rsid w:val="005C3C67"/>
    <w:rsid w:val="005C5C11"/>
    <w:rsid w:val="005C763A"/>
    <w:rsid w:val="005D132C"/>
    <w:rsid w:val="005D3EA9"/>
    <w:rsid w:val="005D7112"/>
    <w:rsid w:val="005E13AD"/>
    <w:rsid w:val="005E3C4B"/>
    <w:rsid w:val="005E514B"/>
    <w:rsid w:val="005F2DB8"/>
    <w:rsid w:val="005F5E57"/>
    <w:rsid w:val="005F74D5"/>
    <w:rsid w:val="00601384"/>
    <w:rsid w:val="00604C99"/>
    <w:rsid w:val="006174E7"/>
    <w:rsid w:val="0062116B"/>
    <w:rsid w:val="00622982"/>
    <w:rsid w:val="006252FC"/>
    <w:rsid w:val="00630980"/>
    <w:rsid w:val="006338DC"/>
    <w:rsid w:val="00636F40"/>
    <w:rsid w:val="00641D40"/>
    <w:rsid w:val="00641FE9"/>
    <w:rsid w:val="0064394D"/>
    <w:rsid w:val="00647BA0"/>
    <w:rsid w:val="006534D8"/>
    <w:rsid w:val="0065405D"/>
    <w:rsid w:val="00656162"/>
    <w:rsid w:val="00661BA7"/>
    <w:rsid w:val="00662AE5"/>
    <w:rsid w:val="00664059"/>
    <w:rsid w:val="00667FE7"/>
    <w:rsid w:val="006716EF"/>
    <w:rsid w:val="006737F9"/>
    <w:rsid w:val="00675146"/>
    <w:rsid w:val="00680C86"/>
    <w:rsid w:val="006812EF"/>
    <w:rsid w:val="0068192D"/>
    <w:rsid w:val="006821D7"/>
    <w:rsid w:val="00690E09"/>
    <w:rsid w:val="006952A0"/>
    <w:rsid w:val="0069789B"/>
    <w:rsid w:val="006A0403"/>
    <w:rsid w:val="006A252F"/>
    <w:rsid w:val="006A710F"/>
    <w:rsid w:val="006B5000"/>
    <w:rsid w:val="006C4500"/>
    <w:rsid w:val="006C575F"/>
    <w:rsid w:val="006D51B6"/>
    <w:rsid w:val="006D7044"/>
    <w:rsid w:val="006D7355"/>
    <w:rsid w:val="006E7AE0"/>
    <w:rsid w:val="006F0A44"/>
    <w:rsid w:val="006F507A"/>
    <w:rsid w:val="007000DC"/>
    <w:rsid w:val="007028E2"/>
    <w:rsid w:val="00702B5B"/>
    <w:rsid w:val="00703E14"/>
    <w:rsid w:val="00704325"/>
    <w:rsid w:val="0070534E"/>
    <w:rsid w:val="00710EA6"/>
    <w:rsid w:val="00713F46"/>
    <w:rsid w:val="0071597E"/>
    <w:rsid w:val="007173E5"/>
    <w:rsid w:val="0072004C"/>
    <w:rsid w:val="0072084E"/>
    <w:rsid w:val="00730EE1"/>
    <w:rsid w:val="00731711"/>
    <w:rsid w:val="0073254F"/>
    <w:rsid w:val="00733A29"/>
    <w:rsid w:val="0074105F"/>
    <w:rsid w:val="007518BB"/>
    <w:rsid w:val="00753A0E"/>
    <w:rsid w:val="00753F61"/>
    <w:rsid w:val="00756E6A"/>
    <w:rsid w:val="00757B7A"/>
    <w:rsid w:val="007612C2"/>
    <w:rsid w:val="0076164F"/>
    <w:rsid w:val="0076251F"/>
    <w:rsid w:val="00770F5A"/>
    <w:rsid w:val="00771226"/>
    <w:rsid w:val="00771460"/>
    <w:rsid w:val="00771829"/>
    <w:rsid w:val="00774D29"/>
    <w:rsid w:val="00775156"/>
    <w:rsid w:val="00776729"/>
    <w:rsid w:val="00781B02"/>
    <w:rsid w:val="00793C0F"/>
    <w:rsid w:val="00795E4A"/>
    <w:rsid w:val="0079669F"/>
    <w:rsid w:val="007B004D"/>
    <w:rsid w:val="007B7668"/>
    <w:rsid w:val="007B7FFA"/>
    <w:rsid w:val="007C500F"/>
    <w:rsid w:val="007D043D"/>
    <w:rsid w:val="007D1A38"/>
    <w:rsid w:val="007D2305"/>
    <w:rsid w:val="007D3398"/>
    <w:rsid w:val="007D6835"/>
    <w:rsid w:val="007D70CC"/>
    <w:rsid w:val="007D74CB"/>
    <w:rsid w:val="007E068E"/>
    <w:rsid w:val="007E1084"/>
    <w:rsid w:val="007E5BF8"/>
    <w:rsid w:val="007F0CCE"/>
    <w:rsid w:val="007F0E2C"/>
    <w:rsid w:val="007F11FA"/>
    <w:rsid w:val="007F1C6C"/>
    <w:rsid w:val="007F56C3"/>
    <w:rsid w:val="00802F06"/>
    <w:rsid w:val="008036EE"/>
    <w:rsid w:val="00804606"/>
    <w:rsid w:val="00805FE1"/>
    <w:rsid w:val="00806C47"/>
    <w:rsid w:val="00812505"/>
    <w:rsid w:val="00816B78"/>
    <w:rsid w:val="00824D9F"/>
    <w:rsid w:val="00834902"/>
    <w:rsid w:val="008362E1"/>
    <w:rsid w:val="0084050F"/>
    <w:rsid w:val="00843361"/>
    <w:rsid w:val="00843EC8"/>
    <w:rsid w:val="00844C5C"/>
    <w:rsid w:val="008450A8"/>
    <w:rsid w:val="0084515D"/>
    <w:rsid w:val="00846796"/>
    <w:rsid w:val="00853615"/>
    <w:rsid w:val="00853DF0"/>
    <w:rsid w:val="008566B7"/>
    <w:rsid w:val="00856ED4"/>
    <w:rsid w:val="0085722B"/>
    <w:rsid w:val="008604B9"/>
    <w:rsid w:val="00861EB0"/>
    <w:rsid w:val="00866A86"/>
    <w:rsid w:val="00867D58"/>
    <w:rsid w:val="00871D4D"/>
    <w:rsid w:val="008752DF"/>
    <w:rsid w:val="00884090"/>
    <w:rsid w:val="00886A20"/>
    <w:rsid w:val="0088737A"/>
    <w:rsid w:val="008918E6"/>
    <w:rsid w:val="00894BF3"/>
    <w:rsid w:val="00896A8B"/>
    <w:rsid w:val="008A04E2"/>
    <w:rsid w:val="008A55CA"/>
    <w:rsid w:val="008B5D8F"/>
    <w:rsid w:val="008B64AE"/>
    <w:rsid w:val="008C3E27"/>
    <w:rsid w:val="008C76CB"/>
    <w:rsid w:val="008D0284"/>
    <w:rsid w:val="008D3D3B"/>
    <w:rsid w:val="008D7DD7"/>
    <w:rsid w:val="008F08AB"/>
    <w:rsid w:val="008F25DD"/>
    <w:rsid w:val="008F351D"/>
    <w:rsid w:val="008F47F6"/>
    <w:rsid w:val="008F5F38"/>
    <w:rsid w:val="00901B77"/>
    <w:rsid w:val="009070D1"/>
    <w:rsid w:val="009123EB"/>
    <w:rsid w:val="009149B5"/>
    <w:rsid w:val="00915306"/>
    <w:rsid w:val="00917383"/>
    <w:rsid w:val="00923027"/>
    <w:rsid w:val="00925DE2"/>
    <w:rsid w:val="00927FD5"/>
    <w:rsid w:val="009324A9"/>
    <w:rsid w:val="00932E12"/>
    <w:rsid w:val="009333FF"/>
    <w:rsid w:val="00937EF5"/>
    <w:rsid w:val="009416A7"/>
    <w:rsid w:val="0095682D"/>
    <w:rsid w:val="00956F03"/>
    <w:rsid w:val="00956FC3"/>
    <w:rsid w:val="009603F9"/>
    <w:rsid w:val="00963719"/>
    <w:rsid w:val="00965BE9"/>
    <w:rsid w:val="00970AF2"/>
    <w:rsid w:val="00970D4C"/>
    <w:rsid w:val="00973C50"/>
    <w:rsid w:val="0097572F"/>
    <w:rsid w:val="009771F6"/>
    <w:rsid w:val="009777FD"/>
    <w:rsid w:val="00981B56"/>
    <w:rsid w:val="00984B3B"/>
    <w:rsid w:val="00994EB5"/>
    <w:rsid w:val="009954E1"/>
    <w:rsid w:val="00995549"/>
    <w:rsid w:val="0099612C"/>
    <w:rsid w:val="0099792E"/>
    <w:rsid w:val="009A66BC"/>
    <w:rsid w:val="009A6A05"/>
    <w:rsid w:val="009A6CDA"/>
    <w:rsid w:val="009A7672"/>
    <w:rsid w:val="009A7E91"/>
    <w:rsid w:val="009B15F6"/>
    <w:rsid w:val="009B2C88"/>
    <w:rsid w:val="009B35D5"/>
    <w:rsid w:val="009B6CA1"/>
    <w:rsid w:val="009C3449"/>
    <w:rsid w:val="009C69F5"/>
    <w:rsid w:val="009C6E40"/>
    <w:rsid w:val="009D06AB"/>
    <w:rsid w:val="009D2788"/>
    <w:rsid w:val="009D7AC3"/>
    <w:rsid w:val="009E622C"/>
    <w:rsid w:val="009F0993"/>
    <w:rsid w:val="009F1DF0"/>
    <w:rsid w:val="00A03638"/>
    <w:rsid w:val="00A03965"/>
    <w:rsid w:val="00A13F1B"/>
    <w:rsid w:val="00A15A85"/>
    <w:rsid w:val="00A172D6"/>
    <w:rsid w:val="00A17BCB"/>
    <w:rsid w:val="00A21DEE"/>
    <w:rsid w:val="00A222DD"/>
    <w:rsid w:val="00A252E9"/>
    <w:rsid w:val="00A2535F"/>
    <w:rsid w:val="00A25EF8"/>
    <w:rsid w:val="00A34619"/>
    <w:rsid w:val="00A36965"/>
    <w:rsid w:val="00A410D5"/>
    <w:rsid w:val="00A4111B"/>
    <w:rsid w:val="00A417FA"/>
    <w:rsid w:val="00A439E3"/>
    <w:rsid w:val="00A477D6"/>
    <w:rsid w:val="00A47BFC"/>
    <w:rsid w:val="00A51644"/>
    <w:rsid w:val="00A5320E"/>
    <w:rsid w:val="00A57B34"/>
    <w:rsid w:val="00A62417"/>
    <w:rsid w:val="00A628D0"/>
    <w:rsid w:val="00A6298B"/>
    <w:rsid w:val="00A6313A"/>
    <w:rsid w:val="00A71091"/>
    <w:rsid w:val="00A73FC3"/>
    <w:rsid w:val="00A751BD"/>
    <w:rsid w:val="00A7636B"/>
    <w:rsid w:val="00A81126"/>
    <w:rsid w:val="00A84ABE"/>
    <w:rsid w:val="00A87AD3"/>
    <w:rsid w:val="00A90500"/>
    <w:rsid w:val="00A9165A"/>
    <w:rsid w:val="00A9738C"/>
    <w:rsid w:val="00AB1F7E"/>
    <w:rsid w:val="00AB3CC4"/>
    <w:rsid w:val="00AB5D82"/>
    <w:rsid w:val="00AC09A1"/>
    <w:rsid w:val="00AC554C"/>
    <w:rsid w:val="00AC7333"/>
    <w:rsid w:val="00AD3653"/>
    <w:rsid w:val="00AD3CA6"/>
    <w:rsid w:val="00AE6E55"/>
    <w:rsid w:val="00AF3B7E"/>
    <w:rsid w:val="00AF404D"/>
    <w:rsid w:val="00AF42F8"/>
    <w:rsid w:val="00AF5746"/>
    <w:rsid w:val="00B00893"/>
    <w:rsid w:val="00B01C06"/>
    <w:rsid w:val="00B023BA"/>
    <w:rsid w:val="00B04BBB"/>
    <w:rsid w:val="00B11D6C"/>
    <w:rsid w:val="00B14B69"/>
    <w:rsid w:val="00B14EEE"/>
    <w:rsid w:val="00B156BD"/>
    <w:rsid w:val="00B27FFC"/>
    <w:rsid w:val="00B30BC0"/>
    <w:rsid w:val="00B31DC5"/>
    <w:rsid w:val="00B37390"/>
    <w:rsid w:val="00B40D96"/>
    <w:rsid w:val="00B448E3"/>
    <w:rsid w:val="00B47FC0"/>
    <w:rsid w:val="00B507DA"/>
    <w:rsid w:val="00B5107E"/>
    <w:rsid w:val="00B55107"/>
    <w:rsid w:val="00B610C0"/>
    <w:rsid w:val="00B63687"/>
    <w:rsid w:val="00B6736E"/>
    <w:rsid w:val="00B70584"/>
    <w:rsid w:val="00B73067"/>
    <w:rsid w:val="00B74F94"/>
    <w:rsid w:val="00B869A1"/>
    <w:rsid w:val="00B90C55"/>
    <w:rsid w:val="00B91295"/>
    <w:rsid w:val="00B928A9"/>
    <w:rsid w:val="00B940E4"/>
    <w:rsid w:val="00BA3071"/>
    <w:rsid w:val="00BA53F9"/>
    <w:rsid w:val="00BB0500"/>
    <w:rsid w:val="00BB0682"/>
    <w:rsid w:val="00BB15C8"/>
    <w:rsid w:val="00BB2CA5"/>
    <w:rsid w:val="00BB7832"/>
    <w:rsid w:val="00BC4951"/>
    <w:rsid w:val="00BC67D3"/>
    <w:rsid w:val="00BC6B12"/>
    <w:rsid w:val="00BC6C72"/>
    <w:rsid w:val="00BD62EE"/>
    <w:rsid w:val="00BE05DE"/>
    <w:rsid w:val="00BE2921"/>
    <w:rsid w:val="00BE3BA3"/>
    <w:rsid w:val="00BF34AC"/>
    <w:rsid w:val="00BF58F4"/>
    <w:rsid w:val="00C00CA6"/>
    <w:rsid w:val="00C151F4"/>
    <w:rsid w:val="00C16E78"/>
    <w:rsid w:val="00C22BF6"/>
    <w:rsid w:val="00C23763"/>
    <w:rsid w:val="00C24645"/>
    <w:rsid w:val="00C24E93"/>
    <w:rsid w:val="00C33C51"/>
    <w:rsid w:val="00C34A22"/>
    <w:rsid w:val="00C359F8"/>
    <w:rsid w:val="00C36A13"/>
    <w:rsid w:val="00C44405"/>
    <w:rsid w:val="00C5088F"/>
    <w:rsid w:val="00C5118B"/>
    <w:rsid w:val="00C53F40"/>
    <w:rsid w:val="00C550C6"/>
    <w:rsid w:val="00C5660F"/>
    <w:rsid w:val="00C57703"/>
    <w:rsid w:val="00C57C43"/>
    <w:rsid w:val="00C57D5D"/>
    <w:rsid w:val="00C637D0"/>
    <w:rsid w:val="00C6577E"/>
    <w:rsid w:val="00C75480"/>
    <w:rsid w:val="00C809D0"/>
    <w:rsid w:val="00C8244A"/>
    <w:rsid w:val="00C82DBA"/>
    <w:rsid w:val="00C879DA"/>
    <w:rsid w:val="00C94B20"/>
    <w:rsid w:val="00C9574F"/>
    <w:rsid w:val="00CA27D3"/>
    <w:rsid w:val="00CA2ED8"/>
    <w:rsid w:val="00CA4E38"/>
    <w:rsid w:val="00CA5AB1"/>
    <w:rsid w:val="00CA7E92"/>
    <w:rsid w:val="00CB1A07"/>
    <w:rsid w:val="00CB337C"/>
    <w:rsid w:val="00CC12A5"/>
    <w:rsid w:val="00CC40CE"/>
    <w:rsid w:val="00CC7E00"/>
    <w:rsid w:val="00CD00B7"/>
    <w:rsid w:val="00CD75B5"/>
    <w:rsid w:val="00CE06B5"/>
    <w:rsid w:val="00CE622D"/>
    <w:rsid w:val="00CE6383"/>
    <w:rsid w:val="00CF0AF8"/>
    <w:rsid w:val="00CF0B29"/>
    <w:rsid w:val="00D0040B"/>
    <w:rsid w:val="00D02651"/>
    <w:rsid w:val="00D07F09"/>
    <w:rsid w:val="00D116CD"/>
    <w:rsid w:val="00D122FE"/>
    <w:rsid w:val="00D147C9"/>
    <w:rsid w:val="00D150C1"/>
    <w:rsid w:val="00D27752"/>
    <w:rsid w:val="00D415CD"/>
    <w:rsid w:val="00D42310"/>
    <w:rsid w:val="00D439ED"/>
    <w:rsid w:val="00D47974"/>
    <w:rsid w:val="00D51CB2"/>
    <w:rsid w:val="00D5338D"/>
    <w:rsid w:val="00D54B46"/>
    <w:rsid w:val="00D56903"/>
    <w:rsid w:val="00D63C27"/>
    <w:rsid w:val="00D71B85"/>
    <w:rsid w:val="00D727E0"/>
    <w:rsid w:val="00D7418A"/>
    <w:rsid w:val="00D85B5F"/>
    <w:rsid w:val="00D87291"/>
    <w:rsid w:val="00D90AC1"/>
    <w:rsid w:val="00D94EE0"/>
    <w:rsid w:val="00DA18FE"/>
    <w:rsid w:val="00DB71A3"/>
    <w:rsid w:val="00DC3A1F"/>
    <w:rsid w:val="00DC4D2A"/>
    <w:rsid w:val="00DC6191"/>
    <w:rsid w:val="00DC61FD"/>
    <w:rsid w:val="00DD1001"/>
    <w:rsid w:val="00DD16DA"/>
    <w:rsid w:val="00DD25D2"/>
    <w:rsid w:val="00DD3263"/>
    <w:rsid w:val="00DE24CB"/>
    <w:rsid w:val="00DE7DC9"/>
    <w:rsid w:val="00DF17C1"/>
    <w:rsid w:val="00DF2424"/>
    <w:rsid w:val="00DF38B2"/>
    <w:rsid w:val="00E034FC"/>
    <w:rsid w:val="00E11D32"/>
    <w:rsid w:val="00E15E1C"/>
    <w:rsid w:val="00E207FC"/>
    <w:rsid w:val="00E24077"/>
    <w:rsid w:val="00E26BF8"/>
    <w:rsid w:val="00E27864"/>
    <w:rsid w:val="00E301A2"/>
    <w:rsid w:val="00E302C2"/>
    <w:rsid w:val="00E44D07"/>
    <w:rsid w:val="00E4727E"/>
    <w:rsid w:val="00E50FF9"/>
    <w:rsid w:val="00E568CF"/>
    <w:rsid w:val="00E609C2"/>
    <w:rsid w:val="00E61515"/>
    <w:rsid w:val="00E62DCA"/>
    <w:rsid w:val="00E64506"/>
    <w:rsid w:val="00E6583B"/>
    <w:rsid w:val="00E71183"/>
    <w:rsid w:val="00E7287D"/>
    <w:rsid w:val="00E75FD9"/>
    <w:rsid w:val="00E76CF1"/>
    <w:rsid w:val="00E80596"/>
    <w:rsid w:val="00E83EDC"/>
    <w:rsid w:val="00E97CA2"/>
    <w:rsid w:val="00EA321A"/>
    <w:rsid w:val="00EA6936"/>
    <w:rsid w:val="00EA7BE2"/>
    <w:rsid w:val="00EB177C"/>
    <w:rsid w:val="00EC0582"/>
    <w:rsid w:val="00EC4D0A"/>
    <w:rsid w:val="00EC53C7"/>
    <w:rsid w:val="00EC575E"/>
    <w:rsid w:val="00EC584A"/>
    <w:rsid w:val="00ED1478"/>
    <w:rsid w:val="00ED2870"/>
    <w:rsid w:val="00ED2D22"/>
    <w:rsid w:val="00ED6AD8"/>
    <w:rsid w:val="00ED7D6F"/>
    <w:rsid w:val="00EE0655"/>
    <w:rsid w:val="00EE0AE9"/>
    <w:rsid w:val="00EE41A1"/>
    <w:rsid w:val="00EE5E6A"/>
    <w:rsid w:val="00EF0C7E"/>
    <w:rsid w:val="00EF10CC"/>
    <w:rsid w:val="00F00394"/>
    <w:rsid w:val="00F01466"/>
    <w:rsid w:val="00F05E62"/>
    <w:rsid w:val="00F06C33"/>
    <w:rsid w:val="00F07726"/>
    <w:rsid w:val="00F105BC"/>
    <w:rsid w:val="00F16856"/>
    <w:rsid w:val="00F227C1"/>
    <w:rsid w:val="00F22B5D"/>
    <w:rsid w:val="00F2577C"/>
    <w:rsid w:val="00F27B31"/>
    <w:rsid w:val="00F3430F"/>
    <w:rsid w:val="00F3545F"/>
    <w:rsid w:val="00F37E76"/>
    <w:rsid w:val="00F50936"/>
    <w:rsid w:val="00F52DA4"/>
    <w:rsid w:val="00F54974"/>
    <w:rsid w:val="00F6183C"/>
    <w:rsid w:val="00F61CCC"/>
    <w:rsid w:val="00F63FC6"/>
    <w:rsid w:val="00F723E2"/>
    <w:rsid w:val="00F76D91"/>
    <w:rsid w:val="00F76E83"/>
    <w:rsid w:val="00F777E6"/>
    <w:rsid w:val="00F82B01"/>
    <w:rsid w:val="00F90055"/>
    <w:rsid w:val="00F922DC"/>
    <w:rsid w:val="00F92333"/>
    <w:rsid w:val="00F92C06"/>
    <w:rsid w:val="00F93321"/>
    <w:rsid w:val="00FA033B"/>
    <w:rsid w:val="00FA4300"/>
    <w:rsid w:val="00FA4F98"/>
    <w:rsid w:val="00FB62F6"/>
    <w:rsid w:val="00FC08CA"/>
    <w:rsid w:val="00FD086A"/>
    <w:rsid w:val="00FD2F1D"/>
    <w:rsid w:val="00FE1DD2"/>
    <w:rsid w:val="00FE43C4"/>
    <w:rsid w:val="00FF03CA"/>
    <w:rsid w:val="00FF2157"/>
    <w:rsid w:val="00FF424F"/>
    <w:rsid w:val="00FF670F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0">
    <w:name w:val="WW8Num1z0"/>
    <w:rsid w:val="009954E1"/>
    <w:rPr>
      <w:rFonts w:ascii="Symbol" w:hAnsi="Symbol" w:cs="OpenSymbol"/>
    </w:rPr>
  </w:style>
  <w:style w:type="character" w:customStyle="1" w:styleId="WW8Num1z1">
    <w:name w:val="WW8Num1z1"/>
    <w:rsid w:val="009954E1"/>
    <w:rPr>
      <w:rFonts w:ascii="OpenSymbol" w:hAnsi="OpenSymbol" w:cs="OpenSymbol"/>
    </w:rPr>
  </w:style>
  <w:style w:type="character" w:customStyle="1" w:styleId="WW8Num2z0">
    <w:name w:val="WW8Num2z0"/>
    <w:rsid w:val="009954E1"/>
    <w:rPr>
      <w:rFonts w:ascii="Symbol" w:hAnsi="Symbol" w:cs="OpenSymbol"/>
    </w:rPr>
  </w:style>
  <w:style w:type="character" w:customStyle="1" w:styleId="WW8Num2z1">
    <w:name w:val="WW8Num2z1"/>
    <w:rsid w:val="009954E1"/>
    <w:rPr>
      <w:rFonts w:ascii="OpenSymbol" w:hAnsi="OpenSymbol" w:cs="OpenSymbol"/>
    </w:rPr>
  </w:style>
  <w:style w:type="character" w:customStyle="1" w:styleId="WW8Num5z0">
    <w:name w:val="WW8Num5z0"/>
    <w:rsid w:val="009954E1"/>
    <w:rPr>
      <w:rFonts w:ascii="Symbol" w:hAnsi="Symbol" w:cs="OpenSymbol"/>
    </w:rPr>
  </w:style>
  <w:style w:type="character" w:customStyle="1" w:styleId="Absatz-Standardschriftart">
    <w:name w:val="Absatz-Standardschriftart"/>
    <w:rsid w:val="009954E1"/>
  </w:style>
  <w:style w:type="character" w:customStyle="1" w:styleId="WW-Absatz-Standardschriftart">
    <w:name w:val="WW-Absatz-Standardschriftart"/>
    <w:rsid w:val="009954E1"/>
  </w:style>
  <w:style w:type="character" w:customStyle="1" w:styleId="WW-Absatz-Standardschriftart1">
    <w:name w:val="WW-Absatz-Standardschriftart1"/>
    <w:rsid w:val="009954E1"/>
  </w:style>
  <w:style w:type="character" w:customStyle="1" w:styleId="11">
    <w:name w:val="Основной шрифт абзаца1"/>
    <w:rsid w:val="009954E1"/>
  </w:style>
  <w:style w:type="character" w:styleId="a3">
    <w:name w:val="Strong"/>
    <w:basedOn w:val="11"/>
    <w:uiPriority w:val="99"/>
    <w:qFormat/>
    <w:rsid w:val="009954E1"/>
    <w:rPr>
      <w:b/>
      <w:bCs/>
    </w:rPr>
  </w:style>
  <w:style w:type="character" w:customStyle="1" w:styleId="WW8Num9z0">
    <w:name w:val="WW8Num9z0"/>
    <w:rsid w:val="009954E1"/>
    <w:rPr>
      <w:rFonts w:ascii="Symbol" w:hAnsi="Symbol" w:cs="OpenSymbol"/>
    </w:rPr>
  </w:style>
  <w:style w:type="character" w:customStyle="1" w:styleId="WW8Num9z1">
    <w:name w:val="WW8Num9z1"/>
    <w:rsid w:val="009954E1"/>
    <w:rPr>
      <w:rFonts w:ascii="OpenSymbol" w:hAnsi="OpenSymbol" w:cs="OpenSymbol"/>
    </w:rPr>
  </w:style>
  <w:style w:type="character" w:customStyle="1" w:styleId="WW8Num6z0">
    <w:name w:val="WW8Num6z0"/>
    <w:rsid w:val="009954E1"/>
    <w:rPr>
      <w:rFonts w:ascii="Symbol" w:hAnsi="Symbol" w:cs="OpenSymbol"/>
    </w:rPr>
  </w:style>
  <w:style w:type="character" w:customStyle="1" w:styleId="WW8Num6z1">
    <w:name w:val="WW8Num6z1"/>
    <w:rsid w:val="009954E1"/>
    <w:rPr>
      <w:rFonts w:ascii="OpenSymbol" w:hAnsi="OpenSymbol" w:cs="OpenSymbol"/>
    </w:rPr>
  </w:style>
  <w:style w:type="character" w:customStyle="1" w:styleId="a4">
    <w:name w:val="Маркеры списка"/>
    <w:rsid w:val="009954E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954E1"/>
  </w:style>
  <w:style w:type="paragraph" w:customStyle="1" w:styleId="a6">
    <w:name w:val="Заголовок"/>
    <w:basedOn w:val="a"/>
    <w:next w:val="a7"/>
    <w:rsid w:val="009954E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styleId="a7">
    <w:name w:val="Body Text"/>
    <w:basedOn w:val="a"/>
    <w:link w:val="a8"/>
    <w:rsid w:val="009954E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9954E1"/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List"/>
    <w:basedOn w:val="a7"/>
    <w:rsid w:val="009954E1"/>
    <w:rPr>
      <w:rFonts w:cs="Tahoma"/>
    </w:rPr>
  </w:style>
  <w:style w:type="paragraph" w:customStyle="1" w:styleId="12">
    <w:name w:val="Название1"/>
    <w:basedOn w:val="a"/>
    <w:rsid w:val="009954E1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3">
    <w:name w:val="Указатель1"/>
    <w:basedOn w:val="a"/>
    <w:rsid w:val="009954E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styleId="aa">
    <w:name w:val="List Paragraph"/>
    <w:basedOn w:val="a"/>
    <w:uiPriority w:val="34"/>
    <w:qFormat/>
    <w:rsid w:val="009954E1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en-US"/>
    </w:rPr>
  </w:style>
  <w:style w:type="paragraph" w:customStyle="1" w:styleId="BodyText21">
    <w:name w:val="Body Text 21"/>
    <w:basedOn w:val="a"/>
    <w:rsid w:val="009954E1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b">
    <w:name w:val="Содержимое таблицы"/>
    <w:basedOn w:val="a"/>
    <w:rsid w:val="009954E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customStyle="1" w:styleId="ac">
    <w:name w:val="Заголовок таблицы"/>
    <w:basedOn w:val="ab"/>
    <w:rsid w:val="009954E1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9954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954E1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9954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954E1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WW8Num3z0">
    <w:name w:val="WW8Num3z0"/>
    <w:rsid w:val="009954E1"/>
    <w:rPr>
      <w:rFonts w:ascii="Symbol" w:hAnsi="Symbol" w:cs="OpenSymbol"/>
    </w:rPr>
  </w:style>
  <w:style w:type="character" w:customStyle="1" w:styleId="WW8Num3z1">
    <w:name w:val="WW8Num3z1"/>
    <w:rsid w:val="009954E1"/>
    <w:rPr>
      <w:rFonts w:ascii="OpenSymbol" w:hAnsi="OpenSymbol" w:cs="OpenSymbol"/>
    </w:rPr>
  </w:style>
  <w:style w:type="character" w:customStyle="1" w:styleId="WW8Num7z0">
    <w:name w:val="WW8Num7z0"/>
    <w:rsid w:val="009954E1"/>
    <w:rPr>
      <w:rFonts w:ascii="Symbol" w:hAnsi="Symbol" w:cs="OpenSymbol"/>
    </w:rPr>
  </w:style>
  <w:style w:type="character" w:customStyle="1" w:styleId="WW8Num7z1">
    <w:name w:val="WW8Num7z1"/>
    <w:rsid w:val="009954E1"/>
    <w:rPr>
      <w:rFonts w:ascii="OpenSymbol" w:hAnsi="OpenSymbol" w:cs="OpenSymbol"/>
    </w:rPr>
  </w:style>
  <w:style w:type="character" w:customStyle="1" w:styleId="WW8Num4z0">
    <w:name w:val="WW8Num4z0"/>
    <w:rsid w:val="009954E1"/>
    <w:rPr>
      <w:rFonts w:ascii="Symbol" w:hAnsi="Symbol" w:cs="OpenSymbol"/>
    </w:rPr>
  </w:style>
  <w:style w:type="character" w:customStyle="1" w:styleId="WW8Num4z1">
    <w:name w:val="WW8Num4z1"/>
    <w:rsid w:val="009954E1"/>
    <w:rPr>
      <w:rFonts w:ascii="OpenSymbol" w:hAnsi="OpenSymbol" w:cs="OpenSymbol"/>
    </w:rPr>
  </w:style>
  <w:style w:type="character" w:styleId="af1">
    <w:name w:val="Hyperlink"/>
    <w:basedOn w:val="a0"/>
    <w:rsid w:val="009954E1"/>
    <w:rPr>
      <w:color w:val="0000FF"/>
      <w:u w:val="single"/>
    </w:rPr>
  </w:style>
  <w:style w:type="paragraph" w:customStyle="1" w:styleId="Style1">
    <w:name w:val="Style1"/>
    <w:basedOn w:val="a"/>
    <w:rsid w:val="009954E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9954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9954E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9954E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9954E1"/>
    <w:pPr>
      <w:widowControl w:val="0"/>
      <w:autoSpaceDE w:val="0"/>
      <w:autoSpaceDN w:val="0"/>
      <w:adjustRightInd w:val="0"/>
      <w:spacing w:after="0" w:line="240" w:lineRule="auto"/>
    </w:pPr>
    <w:rPr>
      <w:rFonts w:ascii="TTE20B4AA8t00" w:eastAsia="Times New Roman" w:hAnsi="TTE20B4AA8t00" w:cs="TTE20B4AA8t00"/>
      <w:color w:val="000000"/>
      <w:sz w:val="24"/>
      <w:szCs w:val="24"/>
      <w:lang w:eastAsia="ru-RU"/>
    </w:rPr>
  </w:style>
  <w:style w:type="paragraph" w:customStyle="1" w:styleId="af2">
    <w:name w:val="Базовый"/>
    <w:uiPriority w:val="99"/>
    <w:rsid w:val="009954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54E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954E1"/>
    <w:rPr>
      <w:rFonts w:ascii="Times New Roman" w:hAnsi="Times New Roman" w:cs="Times New Roman"/>
      <w:sz w:val="16"/>
      <w:szCs w:val="16"/>
    </w:rPr>
  </w:style>
  <w:style w:type="character" w:customStyle="1" w:styleId="af3">
    <w:name w:val="Текст выноски Знак"/>
    <w:basedOn w:val="a0"/>
    <w:link w:val="af4"/>
    <w:uiPriority w:val="99"/>
    <w:semiHidden/>
    <w:rsid w:val="009954E1"/>
    <w:rPr>
      <w:rFonts w:ascii="Tahoma" w:eastAsia="Arial Unicode MS" w:hAnsi="Tahoma" w:cs="Tahoma"/>
      <w:kern w:val="1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9954E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en-US"/>
    </w:rPr>
  </w:style>
  <w:style w:type="paragraph" w:customStyle="1" w:styleId="Style2">
    <w:name w:val="Style2"/>
    <w:basedOn w:val="a"/>
    <w:rsid w:val="009954E1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table" w:styleId="af5">
    <w:name w:val="Table Grid"/>
    <w:basedOn w:val="a1"/>
    <w:uiPriority w:val="59"/>
    <w:rsid w:val="00D0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C1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Основной"/>
    <w:basedOn w:val="a"/>
    <w:uiPriority w:val="99"/>
    <w:rsid w:val="00956F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956F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7">
    <w:name w:val="Буллит"/>
    <w:basedOn w:val="af6"/>
    <w:uiPriority w:val="99"/>
    <w:rsid w:val="00956F03"/>
    <w:pPr>
      <w:ind w:firstLine="244"/>
    </w:pPr>
  </w:style>
  <w:style w:type="paragraph" w:customStyle="1" w:styleId="af8">
    <w:name w:val="Курсив"/>
    <w:basedOn w:val="af6"/>
    <w:uiPriority w:val="99"/>
    <w:rsid w:val="00956F03"/>
    <w:rPr>
      <w:i/>
      <w:iCs/>
    </w:rPr>
  </w:style>
  <w:style w:type="paragraph" w:customStyle="1" w:styleId="af9">
    <w:name w:val="Буллит Курсив"/>
    <w:basedOn w:val="af7"/>
    <w:uiPriority w:val="99"/>
    <w:rsid w:val="00956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DDC3-03BF-4D64-BE88-79A2C5AD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18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83</cp:revision>
  <cp:lastPrinted>2020-09-15T05:48:00Z</cp:lastPrinted>
  <dcterms:created xsi:type="dcterms:W3CDTF">2012-08-03T14:15:00Z</dcterms:created>
  <dcterms:modified xsi:type="dcterms:W3CDTF">2020-12-22T13:28:00Z</dcterms:modified>
</cp:coreProperties>
</file>