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67" w:rsidRDefault="00FD6659" w:rsidP="00A50D67">
      <w:pPr>
        <w:pStyle w:val="a8"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noProof/>
          <w:color w:val="auto"/>
          <w:sz w:val="32"/>
          <w:szCs w:val="24"/>
        </w:rPr>
        <w:drawing>
          <wp:inline distT="0" distB="0" distL="0" distR="0">
            <wp:extent cx="5943600" cy="381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направленности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студия «Читаю, думаю, творю»</w:t>
      </w: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обучаемых: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FD6659" w:rsidRPr="00FD6659" w:rsidRDefault="00554E57" w:rsidP="00FD665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FD6659" w:rsidRPr="00FD6659" w:rsidRDefault="00FD6659" w:rsidP="00FD6659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Виктория Александровна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Ивняки</w:t>
      </w:r>
    </w:p>
    <w:p w:rsidR="00FD6659" w:rsidRPr="00FD6659" w:rsidRDefault="00FD6659" w:rsidP="00FD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FD6659" w:rsidRDefault="00FD6659" w:rsidP="00A50D67">
      <w:pPr>
        <w:pStyle w:val="a8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A50D67" w:rsidRPr="003C47E4" w:rsidRDefault="00A50D67" w:rsidP="00A50D67">
      <w:pPr>
        <w:pStyle w:val="a8"/>
        <w:jc w:val="center"/>
        <w:rPr>
          <w:rFonts w:ascii="Times New Roman" w:hAnsi="Times New Roman"/>
          <w:color w:val="auto"/>
          <w:sz w:val="32"/>
          <w:szCs w:val="24"/>
        </w:rPr>
      </w:pPr>
      <w:r w:rsidRPr="003C47E4">
        <w:rPr>
          <w:rFonts w:ascii="Times New Roman" w:hAnsi="Times New Roman"/>
          <w:color w:val="auto"/>
          <w:sz w:val="32"/>
          <w:szCs w:val="24"/>
        </w:rPr>
        <w:t>Оглавление</w:t>
      </w:r>
    </w:p>
    <w:p w:rsidR="0073194C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r w:rsidRPr="006A4599">
        <w:fldChar w:fldCharType="begin"/>
      </w:r>
      <w:r w:rsidR="00A50D67" w:rsidRPr="003C47E4">
        <w:instrText xml:space="preserve"> TOC \o "1-3" \h \z \u </w:instrText>
      </w:r>
      <w:r w:rsidRPr="006A4599">
        <w:fldChar w:fldCharType="separate"/>
      </w:r>
      <w:hyperlink w:anchor="_Toc50241250" w:history="1">
        <w:r w:rsidR="00A50D67" w:rsidRPr="0073194C">
          <w:rPr>
            <w:rStyle w:val="a4"/>
            <w:rFonts w:eastAsia="MS Mincho"/>
            <w:noProof/>
          </w:rPr>
          <w:t>ПОЯСНИТЕЛЬНАЯ ЗАПИСКА</w:t>
        </w:r>
        <w:r w:rsidR="00A50D67" w:rsidRPr="003C47E4">
          <w:rPr>
            <w:noProof/>
            <w:webHidden/>
          </w:rPr>
          <w:tab/>
        </w:r>
      </w:hyperlink>
      <w:r w:rsidR="0073194C">
        <w:t>3</w:t>
      </w:r>
    </w:p>
    <w:p w:rsidR="00A50D67" w:rsidRPr="003C47E4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hyperlink w:anchor="_Toc50241251" w:history="1">
        <w:r w:rsidR="00A50D67" w:rsidRPr="0073194C">
          <w:rPr>
            <w:rStyle w:val="a4"/>
            <w:rFonts w:eastAsia="MS Mincho"/>
            <w:noProof/>
          </w:rPr>
          <w:t>УЧЕБНЫЙ ПЛАН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5</w:t>
        </w:r>
      </w:hyperlink>
    </w:p>
    <w:p w:rsidR="00A50D67" w:rsidRPr="003C47E4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hyperlink w:anchor="_Toc50241252" w:history="1">
        <w:r w:rsidR="00A50D67" w:rsidRPr="003C47E4">
          <w:rPr>
            <w:rStyle w:val="a4"/>
            <w:rFonts w:eastAsia="MS Mincho"/>
            <w:noProof/>
          </w:rPr>
          <w:t>СОДЕРЖАНИЕ ПРОГРАММЫ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5</w:t>
        </w:r>
      </w:hyperlink>
    </w:p>
    <w:p w:rsidR="00A50D67" w:rsidRPr="003C47E4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hyperlink w:anchor="_Toc50241253" w:history="1">
        <w:r w:rsidR="00A50D67" w:rsidRPr="003C47E4">
          <w:rPr>
            <w:rStyle w:val="a4"/>
            <w:rFonts w:eastAsia="MS Mincho"/>
            <w:noProof/>
          </w:rPr>
          <w:t>МЕТОДИЧЕСКОЕ ОБЕСПЕЧЕНИЕ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7</w:t>
        </w:r>
      </w:hyperlink>
    </w:p>
    <w:p w:rsidR="00A50D67" w:rsidRPr="003C47E4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hyperlink w:anchor="_Toc50241254" w:history="1">
        <w:r w:rsidR="00A50D67" w:rsidRPr="003C47E4">
          <w:rPr>
            <w:rStyle w:val="a4"/>
            <w:rFonts w:eastAsia="MS Mincho"/>
            <w:noProof/>
          </w:rPr>
          <w:t>ОЦЕНОЧНЫЙ МАТРИАЛ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8</w:t>
        </w:r>
      </w:hyperlink>
    </w:p>
    <w:p w:rsidR="00A50D67" w:rsidRPr="003C47E4" w:rsidRDefault="006A4599" w:rsidP="00B13BB3">
      <w:pPr>
        <w:pStyle w:val="11"/>
        <w:numPr>
          <w:ilvl w:val="0"/>
          <w:numId w:val="4"/>
        </w:numPr>
        <w:tabs>
          <w:tab w:val="right" w:leader="dot" w:pos="9062"/>
        </w:tabs>
        <w:rPr>
          <w:noProof/>
        </w:rPr>
      </w:pPr>
      <w:hyperlink w:anchor="_Toc50241255" w:history="1">
        <w:r w:rsidR="00A50D67" w:rsidRPr="003C47E4">
          <w:rPr>
            <w:rStyle w:val="a4"/>
            <w:rFonts w:eastAsia="MS Mincho"/>
            <w:noProof/>
          </w:rPr>
          <w:t>СПИСОК ИНФОРМАЦИОННЫХ ИСТОЧНИКОВ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8</w:t>
        </w:r>
      </w:hyperlink>
    </w:p>
    <w:p w:rsidR="00A50D67" w:rsidRPr="003C47E4" w:rsidRDefault="006A4599" w:rsidP="00A50D67">
      <w:pPr>
        <w:pStyle w:val="11"/>
        <w:tabs>
          <w:tab w:val="right" w:leader="dot" w:pos="9062"/>
        </w:tabs>
        <w:rPr>
          <w:noProof/>
        </w:rPr>
      </w:pPr>
      <w:hyperlink w:anchor="_Toc50241256" w:history="1">
        <w:r w:rsidR="00A50D67" w:rsidRPr="003C47E4">
          <w:rPr>
            <w:rStyle w:val="a4"/>
            <w:noProof/>
          </w:rPr>
          <w:t>Приложение 1</w:t>
        </w:r>
        <w:r w:rsidR="00A50D67" w:rsidRPr="003C47E4">
          <w:rPr>
            <w:noProof/>
            <w:webHidden/>
          </w:rPr>
          <w:tab/>
        </w:r>
        <w:r w:rsidR="00B13BB3">
          <w:rPr>
            <w:noProof/>
            <w:webHidden/>
          </w:rPr>
          <w:t>9</w:t>
        </w:r>
      </w:hyperlink>
    </w:p>
    <w:p w:rsidR="00A50D67" w:rsidRDefault="006A4599" w:rsidP="00A50D67">
      <w:pPr>
        <w:jc w:val="center"/>
        <w:rPr>
          <w:b/>
          <w:bCs/>
        </w:rPr>
      </w:pPr>
      <w:r w:rsidRPr="003C47E4">
        <w:rPr>
          <w:b/>
          <w:bCs/>
        </w:rPr>
        <w:fldChar w:fldCharType="end"/>
      </w: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bCs/>
        </w:rPr>
      </w:pPr>
    </w:p>
    <w:p w:rsidR="00A50D67" w:rsidRDefault="00A50D67" w:rsidP="00A50D67">
      <w:pPr>
        <w:jc w:val="center"/>
        <w:rPr>
          <w:b/>
          <w:sz w:val="28"/>
          <w:szCs w:val="28"/>
        </w:rPr>
      </w:pPr>
      <w:r w:rsidRPr="0045085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08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1D3528" w:rsidRPr="00C524F5" w:rsidRDefault="001D3528" w:rsidP="00450859">
      <w:pPr>
        <w:pStyle w:val="a3"/>
        <w:jc w:val="both"/>
      </w:pPr>
      <w:r w:rsidRPr="00C524F5">
        <w:t xml:space="preserve">Настоящая </w:t>
      </w:r>
      <w:r w:rsidR="00B13BB3">
        <w:t xml:space="preserve">дополнительная общеобразовательная </w:t>
      </w:r>
      <w:proofErr w:type="spellStart"/>
      <w:r w:rsidR="00B13BB3">
        <w:t>общеразвивающая</w:t>
      </w:r>
      <w:proofErr w:type="spellEnd"/>
      <w:r w:rsidR="00B13BB3">
        <w:t xml:space="preserve"> </w:t>
      </w:r>
      <w:r w:rsidRPr="00C524F5">
        <w:t xml:space="preserve">программа </w:t>
      </w:r>
      <w:r w:rsidR="00A50D67">
        <w:t xml:space="preserve">имеет художественную направленность, </w:t>
      </w:r>
      <w:r w:rsidRPr="00C524F5">
        <w:t>создает условия для социального, культурного и профессионального самоопределения, творческой самореализации личности ребёнка.</w:t>
      </w:r>
    </w:p>
    <w:p w:rsidR="001D3528" w:rsidRPr="00C524F5" w:rsidRDefault="001D3528" w:rsidP="00450859">
      <w:pPr>
        <w:pStyle w:val="a3"/>
        <w:jc w:val="both"/>
      </w:pPr>
      <w:r w:rsidRPr="00C524F5">
        <w:t xml:space="preserve">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</w:t>
      </w:r>
      <w:hyperlink r:id="rId7" w:tooltip="Виды деятельности" w:history="1">
        <w:r w:rsidRPr="00C524F5">
          <w:rPr>
            <w:rStyle w:val="a4"/>
            <w:color w:val="auto"/>
            <w:u w:val="none"/>
          </w:rPr>
          <w:t>видам деятельности</w:t>
        </w:r>
      </w:hyperlink>
      <w:r w:rsidRPr="00C524F5">
        <w:t xml:space="preserve">, желанию активно участвовать в продуктивной, одобряемой обществом деятельности. Такой вид </w:t>
      </w:r>
      <w:hyperlink r:id="rId8" w:tooltip="Внеклассная работа" w:history="1">
        <w:r w:rsidRPr="00C524F5">
          <w:rPr>
            <w:rStyle w:val="a4"/>
            <w:color w:val="auto"/>
            <w:u w:val="none"/>
          </w:rPr>
          <w:t xml:space="preserve"> деятельности</w:t>
        </w:r>
      </w:hyperlink>
      <w:r w:rsidRPr="00C524F5">
        <w:t xml:space="preserve"> обогащает опыт </w:t>
      </w:r>
      <w:hyperlink r:id="rId9" w:tooltip="Колл" w:history="1">
        <w:r w:rsidRPr="00C524F5">
          <w:rPr>
            <w:rStyle w:val="a4"/>
            <w:color w:val="auto"/>
            <w:u w:val="none"/>
          </w:rPr>
          <w:t>коллективного</w:t>
        </w:r>
      </w:hyperlink>
      <w:r w:rsidRPr="00C524F5">
        <w:t xml:space="preserve"> взаимодействия школьников в определённом аспекте, что в своей совокупности даёт большой воспитательный эффект.</w:t>
      </w:r>
    </w:p>
    <w:p w:rsidR="00C524F5" w:rsidRPr="00C524F5" w:rsidRDefault="00C524F5" w:rsidP="00C524F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  </w:t>
      </w:r>
      <w:r w:rsidRPr="00C524F5">
        <w:rPr>
          <w:rStyle w:val="c4"/>
          <w:b/>
          <w:bCs/>
          <w:color w:val="000000"/>
        </w:rPr>
        <w:t>Цель программы</w:t>
      </w:r>
      <w:r w:rsidRPr="00C524F5">
        <w:rPr>
          <w:rStyle w:val="c0"/>
          <w:color w:val="000000"/>
        </w:rPr>
        <w:t>:</w:t>
      </w:r>
    </w:p>
    <w:p w:rsid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524F5">
        <w:rPr>
          <w:rStyle w:val="c0"/>
          <w:color w:val="000000"/>
        </w:rPr>
        <w:t xml:space="preserve">- приобщение детей </w:t>
      </w:r>
      <w:r w:rsidR="001409DE">
        <w:rPr>
          <w:rStyle w:val="c0"/>
          <w:color w:val="000000"/>
        </w:rPr>
        <w:t xml:space="preserve">к миру художественной литературы, а также </w:t>
      </w:r>
      <w:r w:rsidRPr="00C524F5">
        <w:rPr>
          <w:rStyle w:val="c0"/>
          <w:color w:val="000000"/>
        </w:rPr>
        <w:t xml:space="preserve">к </w:t>
      </w:r>
      <w:r>
        <w:rPr>
          <w:rStyle w:val="c0"/>
          <w:color w:val="000000"/>
        </w:rPr>
        <w:t xml:space="preserve">творческой активной деятельности </w:t>
      </w:r>
      <w:r w:rsidRPr="00C524F5">
        <w:rPr>
          <w:rStyle w:val="c0"/>
          <w:color w:val="000000"/>
        </w:rPr>
        <w:t>посредством формирования у них актёрской культуры через их участие в создании инсценировок, миниатюр, спектаклей.</w:t>
      </w:r>
      <w:r w:rsidR="001409DE">
        <w:rPr>
          <w:rStyle w:val="c0"/>
          <w:color w:val="000000"/>
        </w:rPr>
        <w:t xml:space="preserve"> </w:t>
      </w:r>
    </w:p>
    <w:p w:rsidR="00A50D67" w:rsidRPr="00C524F5" w:rsidRDefault="00A50D67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4"/>
          <w:b/>
          <w:bCs/>
          <w:color w:val="000000"/>
        </w:rPr>
        <w:t>     Задачи обучения: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1. Развивать художественно-эстетические предпочтения учащихся.</w:t>
      </w:r>
    </w:p>
    <w:p w:rsidR="00C524F5" w:rsidRPr="00C524F5" w:rsidRDefault="00A50D67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2. </w:t>
      </w:r>
      <w:proofErr w:type="gramStart"/>
      <w:r>
        <w:rPr>
          <w:rStyle w:val="c0"/>
          <w:color w:val="000000"/>
        </w:rPr>
        <w:t>Привить обучающемуся</w:t>
      </w:r>
      <w:r w:rsidR="00C524F5" w:rsidRPr="00C524F5">
        <w:rPr>
          <w:rStyle w:val="c0"/>
          <w:color w:val="000000"/>
        </w:rPr>
        <w:t xml:space="preserve"> любовь к прекрасному миру театра</w:t>
      </w:r>
      <w:r w:rsidR="00FA348F">
        <w:rPr>
          <w:rStyle w:val="c0"/>
          <w:color w:val="000000"/>
        </w:rPr>
        <w:t xml:space="preserve"> и литературы.</w:t>
      </w:r>
      <w:proofErr w:type="gramEnd"/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3. Раскрыть творческие возможности.</w:t>
      </w:r>
    </w:p>
    <w:p w:rsid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524F5">
        <w:rPr>
          <w:rStyle w:val="c0"/>
          <w:color w:val="000000"/>
        </w:rPr>
        <w:t xml:space="preserve">4. Развивать различные анализаторы: зрительные, слуховые, </w:t>
      </w:r>
      <w:proofErr w:type="spellStart"/>
      <w:r w:rsidRPr="00C524F5">
        <w:rPr>
          <w:rStyle w:val="c0"/>
          <w:color w:val="000000"/>
        </w:rPr>
        <w:t>речедвигательные</w:t>
      </w:r>
      <w:proofErr w:type="spellEnd"/>
      <w:proofErr w:type="gramStart"/>
      <w:r w:rsidRPr="00C524F5">
        <w:rPr>
          <w:rStyle w:val="c0"/>
          <w:color w:val="000000"/>
        </w:rPr>
        <w:t xml:space="preserve"> ,</w:t>
      </w:r>
      <w:proofErr w:type="gramEnd"/>
      <w:r w:rsidRPr="00C524F5">
        <w:rPr>
          <w:rStyle w:val="c0"/>
          <w:color w:val="000000"/>
        </w:rPr>
        <w:t xml:space="preserve"> кинестетические</w:t>
      </w:r>
      <w:r>
        <w:rPr>
          <w:rStyle w:val="c0"/>
          <w:color w:val="000000"/>
          <w:sz w:val="28"/>
          <w:szCs w:val="28"/>
        </w:rPr>
        <w:t>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5. Активизировать и совершенствовать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6. Воспитать чувство коллективизма, ответственность друг за друга.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7. Проявить талант через самовыражение.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0"/>
          <w:color w:val="000000"/>
        </w:rPr>
        <w:t>8. Помочь ребёнку стать яркой, незаурядной личностью.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4"/>
          <w:b/>
          <w:bCs/>
          <w:color w:val="000000"/>
        </w:rPr>
        <w:t>Обучающие задачи</w:t>
      </w:r>
      <w:r w:rsidRPr="00C524F5">
        <w:rPr>
          <w:rStyle w:val="c0"/>
          <w:color w:val="000000"/>
        </w:rPr>
        <w:t>: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формировать целостное представление об искусстве;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сформировать навыки творческой деятельности;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сформировать и расширить представления о понятиях общих и специальных для разных видов искусства;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сформировать навыки и умения в области актерского мастерства;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работать над повышением уровня исполнительского мастерства: уметь применять на практике полученные знания.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4"/>
          <w:b/>
          <w:bCs/>
          <w:color w:val="000000"/>
        </w:rPr>
        <w:t>Воспитательные задачи</w:t>
      </w:r>
      <w:r w:rsidRPr="00C524F5">
        <w:rPr>
          <w:rStyle w:val="c0"/>
          <w:color w:val="000000"/>
        </w:rPr>
        <w:t>: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способствовать воспитанию художественно-эстетического вкуса, интереса к искусству;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развивать способность активного восприятия искусства.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4"/>
          <w:b/>
          <w:bCs/>
          <w:color w:val="000000"/>
        </w:rPr>
        <w:t>Развивающие задачи: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создать условия реализации творческих способностей;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развивать память, произвольное внимание, творческое мышление и воображение;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выявлять и развивать индивидуальные творческие способности;</w:t>
      </w:r>
    </w:p>
    <w:p w:rsidR="00C524F5" w:rsidRPr="00C524F5" w:rsidRDefault="00C524F5" w:rsidP="00C524F5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524F5">
        <w:rPr>
          <w:rStyle w:val="c38"/>
          <w:rFonts w:ascii="Noto Sans Symbols" w:hAnsi="Noto Sans Symbols"/>
          <w:color w:val="000000"/>
        </w:rPr>
        <w:t>∙</w:t>
      </w:r>
      <w:r w:rsidRPr="00C524F5">
        <w:rPr>
          <w:rStyle w:val="c0"/>
          <w:color w:val="000000"/>
        </w:rPr>
        <w:t>сформировать способность самостоятельного освоения художественных ценностей.</w:t>
      </w:r>
    </w:p>
    <w:p w:rsidR="00576813" w:rsidRPr="00576813" w:rsidRDefault="00576813" w:rsidP="00576813">
      <w:pPr>
        <w:pStyle w:val="a3"/>
        <w:jc w:val="both"/>
        <w:rPr>
          <w:rStyle w:val="c4"/>
          <w:b/>
          <w:bCs/>
          <w:color w:val="000000"/>
          <w:shd w:val="clear" w:color="auto" w:fill="FFFFFF"/>
        </w:rPr>
      </w:pPr>
      <w:r w:rsidRPr="00576813">
        <w:rPr>
          <w:rStyle w:val="c4"/>
          <w:b/>
          <w:bCs/>
          <w:color w:val="000000"/>
          <w:shd w:val="clear" w:color="auto" w:fill="FFFFFF"/>
        </w:rPr>
        <w:t>Сроки реализации программы:</w:t>
      </w:r>
    </w:p>
    <w:p w:rsidR="00576813" w:rsidRPr="00576813" w:rsidRDefault="00B13BB3" w:rsidP="00576813">
      <w:pPr>
        <w:pStyle w:val="a3"/>
        <w:jc w:val="both"/>
        <w:rPr>
          <w:rStyle w:val="c4"/>
          <w:bCs/>
          <w:color w:val="000000"/>
          <w:shd w:val="clear" w:color="auto" w:fill="FFFFFF"/>
        </w:rPr>
      </w:pPr>
      <w:r>
        <w:rPr>
          <w:rStyle w:val="c4"/>
          <w:bCs/>
          <w:color w:val="000000"/>
          <w:shd w:val="clear" w:color="auto" w:fill="FFFFFF"/>
        </w:rPr>
        <w:lastRenderedPageBreak/>
        <w:t xml:space="preserve">Дополнительная общеобразовательная </w:t>
      </w:r>
      <w:proofErr w:type="spellStart"/>
      <w:r>
        <w:rPr>
          <w:rStyle w:val="c4"/>
          <w:bCs/>
          <w:color w:val="000000"/>
          <w:shd w:val="clear" w:color="auto" w:fill="FFFFFF"/>
        </w:rPr>
        <w:t>общеразвивающая</w:t>
      </w:r>
      <w:proofErr w:type="spellEnd"/>
      <w:r>
        <w:rPr>
          <w:rStyle w:val="c4"/>
          <w:bCs/>
          <w:color w:val="000000"/>
          <w:shd w:val="clear" w:color="auto" w:fill="FFFFFF"/>
        </w:rPr>
        <w:t xml:space="preserve"> п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рограмма адресована детям от </w:t>
      </w:r>
      <w:r w:rsidR="00576813">
        <w:rPr>
          <w:rStyle w:val="c4"/>
          <w:bCs/>
          <w:color w:val="000000"/>
          <w:shd w:val="clear" w:color="auto" w:fill="FFFFFF"/>
        </w:rPr>
        <w:t>14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до 1</w:t>
      </w:r>
      <w:r w:rsidR="00576813">
        <w:rPr>
          <w:rStyle w:val="c4"/>
          <w:bCs/>
          <w:color w:val="000000"/>
          <w:shd w:val="clear" w:color="auto" w:fill="FFFFFF"/>
        </w:rPr>
        <w:t>8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лет. Программа рассчитана на </w:t>
      </w:r>
      <w:r w:rsidR="00576813">
        <w:rPr>
          <w:rStyle w:val="c4"/>
          <w:bCs/>
          <w:color w:val="000000"/>
          <w:shd w:val="clear" w:color="auto" w:fill="FFFFFF"/>
        </w:rPr>
        <w:t>1 год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обучения: </w:t>
      </w:r>
      <w:r w:rsidR="00576813">
        <w:rPr>
          <w:rStyle w:val="c4"/>
          <w:bCs/>
          <w:color w:val="000000"/>
          <w:shd w:val="clear" w:color="auto" w:fill="FFFFFF"/>
        </w:rPr>
        <w:t>72 часа</w:t>
      </w:r>
      <w:r w:rsidR="00576813" w:rsidRPr="00576813">
        <w:rPr>
          <w:rStyle w:val="c4"/>
          <w:bCs/>
          <w:color w:val="000000"/>
          <w:shd w:val="clear" w:color="auto" w:fill="FFFFFF"/>
        </w:rPr>
        <w:t>.</w:t>
      </w:r>
      <w:r w:rsidR="00576813">
        <w:rPr>
          <w:rStyle w:val="c4"/>
          <w:bCs/>
          <w:color w:val="000000"/>
          <w:shd w:val="clear" w:color="auto" w:fill="FFFFFF"/>
        </w:rPr>
        <w:t xml:space="preserve"> Занятия проходят 2 раза в неделю по 1 академическому часу, либо 1 раз в неделю в течение 2 академических часов.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На </w:t>
      </w:r>
      <w:proofErr w:type="gramStart"/>
      <w:r w:rsidR="00576813" w:rsidRPr="00576813">
        <w:rPr>
          <w:rStyle w:val="c4"/>
          <w:bCs/>
          <w:color w:val="000000"/>
          <w:shd w:val="clear" w:color="auto" w:fill="FFFFFF"/>
        </w:rPr>
        <w:t>обучение по программе</w:t>
      </w:r>
      <w:proofErr w:type="gramEnd"/>
      <w:r w:rsidR="00576813" w:rsidRPr="00576813">
        <w:rPr>
          <w:rStyle w:val="c4"/>
          <w:bCs/>
          <w:color w:val="000000"/>
          <w:shd w:val="clear" w:color="auto" w:fill="FFFFFF"/>
        </w:rPr>
        <w:t xml:space="preserve"> принимаются все желающие, предоставившие согласие родителей (законных представителей), зарегистрированных в системе ПФДО. Наполняемость в группах составляет: 1</w:t>
      </w:r>
      <w:r w:rsidR="00576813">
        <w:rPr>
          <w:rStyle w:val="c4"/>
          <w:bCs/>
          <w:color w:val="000000"/>
          <w:shd w:val="clear" w:color="auto" w:fill="FFFFFF"/>
        </w:rPr>
        <w:t>2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- </w:t>
      </w:r>
      <w:r w:rsidR="00096A92">
        <w:rPr>
          <w:rStyle w:val="c4"/>
          <w:bCs/>
          <w:color w:val="000000"/>
          <w:shd w:val="clear" w:color="auto" w:fill="FFFFFF"/>
        </w:rPr>
        <w:t>15</w:t>
      </w:r>
      <w:r w:rsidR="00576813" w:rsidRPr="00576813">
        <w:rPr>
          <w:rStyle w:val="c4"/>
          <w:bCs/>
          <w:color w:val="000000"/>
          <w:shd w:val="clear" w:color="auto" w:fill="FFFFFF"/>
        </w:rPr>
        <w:t xml:space="preserve"> человек.</w:t>
      </w:r>
    </w:p>
    <w:p w:rsidR="00C524F5" w:rsidRPr="00C524F5" w:rsidRDefault="00C524F5" w:rsidP="00450859">
      <w:pPr>
        <w:pStyle w:val="a3"/>
        <w:jc w:val="both"/>
      </w:pPr>
      <w:proofErr w:type="gramStart"/>
      <w:r w:rsidRPr="00C524F5">
        <w:rPr>
          <w:rStyle w:val="c4"/>
          <w:b/>
          <w:bCs/>
          <w:color w:val="000000"/>
          <w:shd w:val="clear" w:color="auto" w:fill="FFFFFF"/>
        </w:rPr>
        <w:t>Основные формы и методы обучения</w:t>
      </w:r>
      <w:r w:rsidRPr="00C524F5">
        <w:rPr>
          <w:rStyle w:val="c0"/>
          <w:color w:val="000000"/>
          <w:shd w:val="clear" w:color="auto" w:fill="FFFFFF"/>
        </w:rPr>
        <w:t>: метод театрализации, беседа, ролевые  игры, упражнения, тренинги, дискуссии, репетиции, индивидуальная работа, конкурсы, публичные выступления, просмотр видеофильмов, прослушивание музыки</w:t>
      </w:r>
      <w:r w:rsidR="00E86DB8">
        <w:rPr>
          <w:rStyle w:val="c0"/>
          <w:color w:val="000000"/>
          <w:shd w:val="clear" w:color="auto" w:fill="FFFFFF"/>
        </w:rPr>
        <w:t>, экскурсии, диспуты, круглые столы, творческие работы</w:t>
      </w:r>
      <w:r w:rsidRPr="00C524F5">
        <w:rPr>
          <w:rStyle w:val="c0"/>
          <w:color w:val="000000"/>
          <w:shd w:val="clear" w:color="auto" w:fill="FFFFFF"/>
        </w:rPr>
        <w:t>.  </w:t>
      </w:r>
      <w:proofErr w:type="gramEnd"/>
    </w:p>
    <w:p w:rsidR="00814A1E" w:rsidRDefault="00B13BB3" w:rsidP="00B13BB3">
      <w:pPr>
        <w:pStyle w:val="a3"/>
      </w:pPr>
      <w:r>
        <w:rPr>
          <w:b/>
          <w:bCs/>
        </w:rPr>
        <w:t>Ожидаемые результаты и способы их проверки:</w:t>
      </w:r>
    </w:p>
    <w:p w:rsidR="00814A1E" w:rsidRDefault="00814A1E" w:rsidP="00814A1E">
      <w:pPr>
        <w:pStyle w:val="a3"/>
      </w:pPr>
      <w:r>
        <w:t>Реализуются потребности детей в творчестве, познании, самореализации, цели и смысле жизни, уважении, радости.</w:t>
      </w:r>
    </w:p>
    <w:p w:rsidR="00814A1E" w:rsidRDefault="00814A1E" w:rsidP="00814A1E">
      <w:pPr>
        <w:pStyle w:val="a3"/>
      </w:pPr>
      <w:r>
        <w:t xml:space="preserve">- личностное развитие учащихся, духовное </w:t>
      </w:r>
      <w:r w:rsidR="00576813">
        <w:t>обогащение</w:t>
      </w:r>
      <w:r>
        <w:t>;</w:t>
      </w:r>
    </w:p>
    <w:p w:rsidR="00814A1E" w:rsidRDefault="00814A1E" w:rsidP="00814A1E">
      <w:pPr>
        <w:pStyle w:val="a3"/>
      </w:pPr>
      <w:r>
        <w:t>- получение умений и навыков индивидуальной и коллективной творческой деятельности, самоуправления, социальной активности и творчества;</w:t>
      </w:r>
    </w:p>
    <w:p w:rsidR="00814A1E" w:rsidRDefault="00814A1E" w:rsidP="00814A1E">
      <w:pPr>
        <w:pStyle w:val="a3"/>
      </w:pPr>
      <w:r>
        <w:t xml:space="preserve">- организация </w:t>
      </w:r>
      <w:r w:rsidR="00576813">
        <w:t>интеллектуального и творческого</w:t>
      </w:r>
      <w:r>
        <w:t xml:space="preserve"> досуга детей;</w:t>
      </w:r>
    </w:p>
    <w:p w:rsidR="00814A1E" w:rsidRDefault="00814A1E" w:rsidP="00814A1E">
      <w:pPr>
        <w:pStyle w:val="a3"/>
      </w:pPr>
      <w:r>
        <w:t>- увеличение занятости детей в свободное время;</w:t>
      </w:r>
    </w:p>
    <w:p w:rsidR="00814A1E" w:rsidRDefault="00A313E0" w:rsidP="00814A1E">
      <w:pPr>
        <w:pStyle w:val="a3"/>
        <w:jc w:val="both"/>
      </w:pPr>
      <w:r>
        <w:t>-</w:t>
      </w:r>
      <w:r w:rsidR="00814A1E">
        <w:t>Создание условий для приобретения ребенком и подростком социально-значимого опыта, направленного на определение перспектив собственного развития, организация досуга детей, через включение их в деятельность учреждения.</w:t>
      </w:r>
    </w:p>
    <w:p w:rsidR="00A313E0" w:rsidRDefault="00576813" w:rsidP="00814A1E">
      <w:pPr>
        <w:pStyle w:val="a3"/>
        <w:jc w:val="both"/>
      </w:pPr>
      <w:r>
        <w:t>-</w:t>
      </w:r>
      <w:r w:rsidR="00814A1E">
        <w:t xml:space="preserve"> Творческий рост каждого ребенка, через удовлетворение личностных потребностей в сфере художественного творчества, познание различных сфер эстетической деятельности, включение в различные виды деятельности, воспитание чувства любви к народному творчеству, пропаганда истории культуры России</w:t>
      </w:r>
      <w:r w:rsidR="00A313E0">
        <w:t>.</w:t>
      </w:r>
    </w:p>
    <w:p w:rsidR="00A313E0" w:rsidRDefault="00A313E0" w:rsidP="00814A1E">
      <w:pPr>
        <w:pStyle w:val="a3"/>
        <w:jc w:val="both"/>
      </w:pPr>
      <w:r>
        <w:t>-</w:t>
      </w:r>
      <w:r w:rsidR="00814A1E">
        <w:t xml:space="preserve">Формирование чувства прекрасного, эстетического отношения к миру художественного развития, развитию эстетических чувств, воображения, обогащение духовного мира детей. </w:t>
      </w:r>
    </w:p>
    <w:p w:rsidR="00814A1E" w:rsidRDefault="00A313E0" w:rsidP="00814A1E">
      <w:pPr>
        <w:pStyle w:val="a3"/>
        <w:jc w:val="both"/>
      </w:pPr>
      <w:r>
        <w:t>-</w:t>
      </w:r>
      <w:r w:rsidR="00814A1E">
        <w:t xml:space="preserve"> Изучение литературного</w:t>
      </w:r>
      <w:r w:rsidR="00814A1E">
        <w:rPr>
          <w:b/>
          <w:bCs/>
        </w:rPr>
        <w:t xml:space="preserve"> </w:t>
      </w:r>
      <w:r w:rsidR="00814A1E">
        <w:t>наследия родного края, развитие</w:t>
      </w:r>
      <w:r w:rsidR="00814A1E">
        <w:rPr>
          <w:b/>
          <w:bCs/>
        </w:rPr>
        <w:t xml:space="preserve"> </w:t>
      </w:r>
      <w:r w:rsidR="00814A1E">
        <w:t>литературного творчества детей</w:t>
      </w:r>
      <w:r>
        <w:t>.</w:t>
      </w:r>
    </w:p>
    <w:p w:rsidR="00A313E0" w:rsidRDefault="00A313E0" w:rsidP="00814A1E">
      <w:pPr>
        <w:pStyle w:val="a3"/>
        <w:jc w:val="both"/>
      </w:pPr>
      <w:r w:rsidRPr="00A313E0">
        <w:rPr>
          <w:b/>
        </w:rPr>
        <w:t>Методы педагогической диагностики</w:t>
      </w:r>
      <w:r w:rsidRPr="00A313E0">
        <w:t>: наблюдение, беседа, анкетирование, тестирование, анализ продуктов деятельности.</w:t>
      </w:r>
    </w:p>
    <w:p w:rsidR="00A313E0" w:rsidRDefault="00A313E0" w:rsidP="00A313E0">
      <w:pPr>
        <w:pStyle w:val="a3"/>
        <w:jc w:val="both"/>
      </w:pPr>
      <w:r w:rsidRPr="00A313E0">
        <w:rPr>
          <w:b/>
        </w:rPr>
        <w:t>Формы подведения итогов реализации программы</w:t>
      </w:r>
      <w:r>
        <w:t>: творческая работа, публичное выступление, участие в конкурсах.</w:t>
      </w:r>
    </w:p>
    <w:p w:rsidR="00A313E0" w:rsidRPr="00450859" w:rsidRDefault="00A313E0" w:rsidP="00A313E0">
      <w:pPr>
        <w:pStyle w:val="a3"/>
        <w:jc w:val="both"/>
      </w:pPr>
      <w:r w:rsidRPr="00450859">
        <w:t>Программа предусматривает проведение проверки знаний, умений и навыков с помощью итоговых творческих занятий. Итоговый анализ работы проводится в виде творческого отчета - проекта о работе в данном объединении.</w:t>
      </w:r>
    </w:p>
    <w:p w:rsidR="00A313E0" w:rsidRPr="00450859" w:rsidRDefault="00A313E0" w:rsidP="00A313E0">
      <w:pPr>
        <w:pStyle w:val="a3"/>
        <w:jc w:val="both"/>
      </w:pPr>
      <w:r w:rsidRPr="00450859">
        <w:lastRenderedPageBreak/>
        <w:t>Проведение итоговых занятий в форме творческих отчетов ведет к наибольшему раскрытию творческого потенциала детей, их самовыражению, что в данном возрасте особенно необходимо, а также позволяет педагогу проанализировать выполнение программы.</w:t>
      </w:r>
    </w:p>
    <w:p w:rsidR="00A313E0" w:rsidRPr="00450859" w:rsidRDefault="00A313E0" w:rsidP="00A313E0">
      <w:pPr>
        <w:pStyle w:val="a3"/>
        <w:jc w:val="both"/>
      </w:pPr>
      <w:r w:rsidRPr="00450859">
        <w:t>Программа предполагает идею свободного выбора в развитии творческой мысли детей. Что дает</w:t>
      </w:r>
      <w:r w:rsidRPr="00450859">
        <w:rPr>
          <w:b/>
          <w:bCs/>
        </w:rPr>
        <w:t xml:space="preserve"> </w:t>
      </w:r>
      <w:r w:rsidRPr="00450859">
        <w:t>им возможность преодолеть неравномерность развития отдельных качеств личности, целенаправленно достигать гармоничности развития и создания условий для расцвета природных дарований.</w:t>
      </w:r>
    </w:p>
    <w:p w:rsidR="00A313E0" w:rsidRDefault="00A313E0" w:rsidP="00A313E0">
      <w:pPr>
        <w:pStyle w:val="a3"/>
        <w:jc w:val="both"/>
      </w:pPr>
      <w:r w:rsidRPr="00450859">
        <w:t xml:space="preserve">Немаловажным условием оценки результативности работы является и участие </w:t>
      </w:r>
      <w:r>
        <w:t>в спектаклях и выступлениях на сцене школы.</w:t>
      </w:r>
    </w:p>
    <w:p w:rsidR="00A313E0" w:rsidRPr="00450859" w:rsidRDefault="00A313E0" w:rsidP="00A313E0">
      <w:pPr>
        <w:pStyle w:val="a3"/>
        <w:jc w:val="both"/>
        <w:rPr>
          <w:b/>
          <w:bCs/>
        </w:rPr>
      </w:pPr>
      <w:r w:rsidRPr="00450859">
        <w:t>Важная оценка - отзывы обучаемых,</w:t>
      </w:r>
      <w:r w:rsidRPr="00450859">
        <w:rPr>
          <w:b/>
          <w:bCs/>
        </w:rPr>
        <w:t xml:space="preserve"> </w:t>
      </w:r>
      <w:r w:rsidRPr="00450859">
        <w:t>их родителей, педагогов, которые помогают корректировать содержание</w:t>
      </w:r>
      <w:r>
        <w:t xml:space="preserve"> программы</w:t>
      </w:r>
      <w:r w:rsidRPr="00450859">
        <w:rPr>
          <w:b/>
          <w:bCs/>
        </w:rPr>
        <w:t xml:space="preserve">. </w:t>
      </w:r>
    </w:p>
    <w:p w:rsidR="00814A1E" w:rsidRPr="00450859" w:rsidRDefault="00814A1E" w:rsidP="00450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A1E" w:rsidRDefault="001D3528" w:rsidP="00814A1E">
      <w:pPr>
        <w:jc w:val="center"/>
        <w:rPr>
          <w:b/>
          <w:sz w:val="28"/>
          <w:szCs w:val="28"/>
        </w:rPr>
      </w:pPr>
      <w:r w:rsidRPr="0045085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14A1E">
        <w:rPr>
          <w:rFonts w:ascii="Times New Roman" w:hAnsi="Times New Roman" w:cs="Times New Roman"/>
          <w:b/>
          <w:sz w:val="28"/>
          <w:szCs w:val="28"/>
        </w:rPr>
        <w:t>2</w:t>
      </w:r>
      <w:r w:rsidRPr="00450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A1E">
        <w:rPr>
          <w:b/>
          <w:sz w:val="28"/>
          <w:szCs w:val="28"/>
        </w:rPr>
        <w:t>Учебно</w:t>
      </w:r>
      <w:r w:rsidR="00814A1E" w:rsidRPr="00B13BB3">
        <w:rPr>
          <w:rFonts w:ascii="Times New Roman" w:hAnsi="Times New Roman" w:cs="Times New Roman"/>
          <w:b/>
          <w:sz w:val="28"/>
          <w:szCs w:val="28"/>
        </w:rPr>
        <w:t>-тематический план.</w:t>
      </w:r>
    </w:p>
    <w:tbl>
      <w:tblPr>
        <w:tblStyle w:val="a5"/>
        <w:tblW w:w="9163" w:type="dxa"/>
        <w:tblLayout w:type="fixed"/>
        <w:tblLook w:val="04A0"/>
      </w:tblPr>
      <w:tblGrid>
        <w:gridCol w:w="817"/>
        <w:gridCol w:w="3969"/>
        <w:gridCol w:w="1701"/>
        <w:gridCol w:w="1559"/>
        <w:gridCol w:w="1117"/>
      </w:tblGrid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701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Теоретические часы</w:t>
            </w:r>
          </w:p>
        </w:tc>
        <w:tc>
          <w:tcPr>
            <w:tcW w:w="155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Практические часы</w:t>
            </w:r>
          </w:p>
        </w:tc>
        <w:tc>
          <w:tcPr>
            <w:tcW w:w="11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всего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Введение. Техника безопасности.</w:t>
            </w:r>
          </w:p>
        </w:tc>
        <w:tc>
          <w:tcPr>
            <w:tcW w:w="1701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1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701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4A1E" w:rsidRPr="00313C1A" w:rsidRDefault="009D390D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814A1E" w:rsidRPr="00313C1A" w:rsidRDefault="009D390D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14A1E" w:rsidRPr="00313C1A" w:rsidRDefault="00087368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текстом. </w:t>
            </w:r>
          </w:p>
        </w:tc>
        <w:tc>
          <w:tcPr>
            <w:tcW w:w="1701" w:type="dxa"/>
          </w:tcPr>
          <w:p w:rsidR="00814A1E" w:rsidRPr="00313C1A" w:rsidRDefault="009D390D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14A1E" w:rsidRPr="00313C1A" w:rsidRDefault="009D390D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7" w:type="dxa"/>
          </w:tcPr>
          <w:p w:rsidR="00814A1E" w:rsidRPr="00313C1A" w:rsidRDefault="009D390D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литературными направлениями современной литературы.</w:t>
            </w:r>
          </w:p>
        </w:tc>
        <w:tc>
          <w:tcPr>
            <w:tcW w:w="1701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7" w:type="dxa"/>
          </w:tcPr>
          <w:p w:rsidR="00814A1E" w:rsidRPr="00313C1A" w:rsidRDefault="002A651C" w:rsidP="00A313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14A1E" w:rsidRPr="00313C1A" w:rsidRDefault="00087368" w:rsidP="00D4439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мастерская. Написание </w:t>
            </w:r>
            <w:r w:rsidR="002A651C">
              <w:rPr>
                <w:sz w:val="28"/>
                <w:szCs w:val="28"/>
              </w:rPr>
              <w:t xml:space="preserve">и прочтение </w:t>
            </w:r>
            <w:r>
              <w:rPr>
                <w:sz w:val="28"/>
                <w:szCs w:val="28"/>
              </w:rPr>
              <w:t>текста: проз</w:t>
            </w:r>
            <w:r w:rsidR="00D44393">
              <w:rPr>
                <w:sz w:val="28"/>
                <w:szCs w:val="28"/>
              </w:rPr>
              <w:t>а и лирика</w:t>
            </w:r>
            <w:r>
              <w:rPr>
                <w:sz w:val="28"/>
                <w:szCs w:val="28"/>
              </w:rPr>
              <w:t>.</w:t>
            </w:r>
            <w:r w:rsidR="009D390D">
              <w:rPr>
                <w:sz w:val="28"/>
                <w:szCs w:val="28"/>
              </w:rPr>
              <w:t xml:space="preserve"> Экскурсии по теме.</w:t>
            </w:r>
            <w:r w:rsidR="002A651C">
              <w:rPr>
                <w:sz w:val="28"/>
                <w:szCs w:val="28"/>
              </w:rPr>
              <w:t xml:space="preserve"> Круглые столы.</w:t>
            </w:r>
          </w:p>
        </w:tc>
        <w:tc>
          <w:tcPr>
            <w:tcW w:w="1701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4A1E" w:rsidRPr="00313C1A" w:rsidRDefault="002A651C" w:rsidP="002A65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814A1E" w:rsidRPr="00313C1A" w:rsidRDefault="00814A1E" w:rsidP="002A651C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1</w:t>
            </w:r>
            <w:r w:rsidR="002A651C">
              <w:rPr>
                <w:sz w:val="28"/>
                <w:szCs w:val="28"/>
              </w:rPr>
              <w:t>5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мастерская. Анализ литературных произведений.</w:t>
            </w:r>
          </w:p>
        </w:tc>
        <w:tc>
          <w:tcPr>
            <w:tcW w:w="1701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14A1E" w:rsidRPr="00313C1A" w:rsidRDefault="00A313E0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14A1E" w:rsidRPr="00313C1A" w:rsidRDefault="00087368" w:rsidP="0008736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поэзия. «Поэты эпохи </w:t>
            </w:r>
            <w:proofErr w:type="spellStart"/>
            <w:r>
              <w:rPr>
                <w:sz w:val="28"/>
                <w:szCs w:val="28"/>
              </w:rPr>
              <w:t>Инстаграма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A651C">
              <w:rPr>
                <w:sz w:val="28"/>
                <w:szCs w:val="28"/>
              </w:rPr>
              <w:t>. Экскурсии по теме.</w:t>
            </w:r>
          </w:p>
        </w:tc>
        <w:tc>
          <w:tcPr>
            <w:tcW w:w="1701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7" w:type="dxa"/>
          </w:tcPr>
          <w:p w:rsidR="00814A1E" w:rsidRPr="00313C1A" w:rsidRDefault="002A651C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4A1E" w:rsidRPr="00313C1A" w:rsidTr="00685855">
        <w:tc>
          <w:tcPr>
            <w:tcW w:w="817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4A1E" w:rsidRPr="00313C1A" w:rsidRDefault="00814A1E" w:rsidP="00685855">
            <w:pPr>
              <w:pStyle w:val="a3"/>
              <w:jc w:val="center"/>
              <w:rPr>
                <w:sz w:val="28"/>
                <w:szCs w:val="28"/>
              </w:rPr>
            </w:pPr>
            <w:r w:rsidRPr="00313C1A">
              <w:rPr>
                <w:sz w:val="28"/>
                <w:szCs w:val="28"/>
              </w:rPr>
              <w:t xml:space="preserve">Итог </w:t>
            </w:r>
          </w:p>
        </w:tc>
        <w:tc>
          <w:tcPr>
            <w:tcW w:w="1701" w:type="dxa"/>
          </w:tcPr>
          <w:p w:rsidR="002A651C" w:rsidRPr="00313C1A" w:rsidRDefault="002A651C" w:rsidP="002A65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814A1E" w:rsidRPr="00313C1A" w:rsidRDefault="00A313E0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651C">
              <w:rPr>
                <w:sz w:val="28"/>
                <w:szCs w:val="28"/>
              </w:rPr>
              <w:t>9</w:t>
            </w:r>
          </w:p>
        </w:tc>
        <w:tc>
          <w:tcPr>
            <w:tcW w:w="1117" w:type="dxa"/>
          </w:tcPr>
          <w:p w:rsidR="00814A1E" w:rsidRPr="00313C1A" w:rsidRDefault="00A313E0" w:rsidP="006858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814A1E" w:rsidRDefault="00814A1E" w:rsidP="00450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28" w:rsidRPr="00450859" w:rsidRDefault="00814A1E" w:rsidP="0045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1D3528" w:rsidRPr="0045085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13BB3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="00B13BB3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B13BB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D3528" w:rsidRPr="00450859">
        <w:rPr>
          <w:rFonts w:ascii="Times New Roman" w:hAnsi="Times New Roman" w:cs="Times New Roman"/>
          <w:b/>
          <w:sz w:val="28"/>
          <w:szCs w:val="28"/>
        </w:rPr>
        <w:t>.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Введение. Техника безопасности. </w:t>
      </w:r>
      <w:r w:rsidR="00CC2D7C" w:rsidRPr="002A651C">
        <w:rPr>
          <w:sz w:val="27"/>
          <w:szCs w:val="27"/>
        </w:rPr>
        <w:t xml:space="preserve"> Упражнения: «Давайте познакомимся», «Место встречи», «Маска в общении».</w:t>
      </w:r>
      <w:r w:rsidR="00CC2D7C">
        <w:rPr>
          <w:sz w:val="27"/>
          <w:szCs w:val="27"/>
        </w:rPr>
        <w:t xml:space="preserve">  </w:t>
      </w:r>
      <w:r w:rsidRPr="002A651C">
        <w:rPr>
          <w:sz w:val="27"/>
          <w:szCs w:val="27"/>
        </w:rPr>
        <w:t xml:space="preserve">Планирование деятельности на учебный </w:t>
      </w:r>
      <w:r w:rsidRPr="002A651C">
        <w:rPr>
          <w:sz w:val="27"/>
          <w:szCs w:val="27"/>
        </w:rPr>
        <w:lastRenderedPageBreak/>
        <w:t xml:space="preserve">год. Постановка целей. Творческий штурм: определение и направлений деятельности.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Работа с текстом. Восстановление текста разного типа по схемам. Составление тематической зарисовки. Восстановление текста по таблице. Завершение каждой </w:t>
      </w:r>
      <w:proofErr w:type="spellStart"/>
      <w:r w:rsidRPr="002A651C">
        <w:rPr>
          <w:sz w:val="27"/>
          <w:szCs w:val="27"/>
        </w:rPr>
        <w:t>микротемы</w:t>
      </w:r>
      <w:proofErr w:type="spellEnd"/>
      <w:r w:rsidRPr="002A651C">
        <w:rPr>
          <w:sz w:val="27"/>
          <w:szCs w:val="27"/>
        </w:rPr>
        <w:t xml:space="preserve"> текста фразеологическим оборотом.  Восстановление второй части текста по аналогии с первой и по опорным словам и фразам. Восстановление текста по причинно-следственным связям между предложениями</w:t>
      </w:r>
      <w:r w:rsidR="00CC2D7C">
        <w:rPr>
          <w:sz w:val="27"/>
          <w:szCs w:val="27"/>
        </w:rPr>
        <w:t>.</w:t>
      </w:r>
      <w:r w:rsidR="00CC2D7C" w:rsidRPr="00CC2D7C">
        <w:rPr>
          <w:sz w:val="27"/>
          <w:szCs w:val="27"/>
        </w:rPr>
        <w:t xml:space="preserve"> </w:t>
      </w:r>
      <w:r w:rsidR="00CC2D7C" w:rsidRPr="002A651C">
        <w:rPr>
          <w:sz w:val="27"/>
          <w:szCs w:val="27"/>
        </w:rPr>
        <w:t>Мозговой штурм: работа с текстом. Установление причинно-следственных связей между блоками информации.</w:t>
      </w:r>
      <w:r w:rsidR="00CC2D7C">
        <w:rPr>
          <w:sz w:val="27"/>
          <w:szCs w:val="27"/>
        </w:rPr>
        <w:t xml:space="preserve"> 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>Выявление читательского вкуса. Знакомство с литературными направлениями современной литературы. Философские проблемы в произведениях русских писателей 20  века и современной литературы.</w:t>
      </w:r>
      <w:r w:rsidR="002A651C"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Размышление о философских проблемах в произведениях русских писателей 20 века.</w:t>
      </w:r>
      <w:r w:rsidR="002A651C"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Поиск примеров из произведений русских писателей 20 века к обозначенным философским проблемам.</w:t>
      </w:r>
      <w:r w:rsidR="002A651C">
        <w:rPr>
          <w:sz w:val="27"/>
          <w:szCs w:val="27"/>
        </w:rPr>
        <w:t xml:space="preserve"> </w:t>
      </w:r>
    </w:p>
    <w:p w:rsidR="00CC2D7C" w:rsidRDefault="00CC2D7C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>Творческая мастерская. Написание текста: проза и лирика.</w:t>
      </w:r>
      <w:r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Исследовательская работа с текстами произведений.</w:t>
      </w:r>
      <w:r w:rsidR="002A651C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Поиск прозаических отрывков для чтения наизусть.</w:t>
      </w:r>
      <w:r w:rsidR="002A651C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Осмысление прозаических отрывков для чтения наизусть.</w:t>
      </w:r>
      <w:r w:rsidR="002A651C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Осмысление прозаических отрывков.</w:t>
      </w:r>
      <w:r w:rsidR="002A651C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Чтение наизусть прозаических отрывков.</w:t>
      </w:r>
      <w:r w:rsidR="002A651C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Рефлексия. Оценивание себя, работа с неточными интонациями.</w:t>
      </w:r>
      <w:r w:rsidR="00556595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Поездка в театр им Волкова на экскурсию «</w:t>
      </w:r>
      <w:proofErr w:type="spellStart"/>
      <w:r w:rsidR="00D44393" w:rsidRPr="002A651C">
        <w:rPr>
          <w:sz w:val="27"/>
          <w:szCs w:val="27"/>
        </w:rPr>
        <w:t>закулисье</w:t>
      </w:r>
      <w:proofErr w:type="spellEnd"/>
      <w:r w:rsidR="00D44393" w:rsidRPr="002A651C">
        <w:rPr>
          <w:sz w:val="27"/>
          <w:szCs w:val="27"/>
        </w:rPr>
        <w:t>».</w:t>
      </w:r>
      <w:r w:rsidR="00556595"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>Поездка в художественный музей на экспозицию картин.</w:t>
      </w:r>
      <w:r w:rsidR="00556595">
        <w:rPr>
          <w:sz w:val="27"/>
          <w:szCs w:val="27"/>
        </w:rPr>
        <w:t xml:space="preserve">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>Организация устных и письменных «</w:t>
      </w:r>
      <w:proofErr w:type="spellStart"/>
      <w:r w:rsidRPr="002A651C">
        <w:rPr>
          <w:sz w:val="27"/>
          <w:szCs w:val="27"/>
        </w:rPr>
        <w:t>к</w:t>
      </w:r>
      <w:proofErr w:type="gramStart"/>
      <w:r w:rsidRPr="002A651C">
        <w:rPr>
          <w:sz w:val="27"/>
          <w:szCs w:val="27"/>
        </w:rPr>
        <w:t>p</w:t>
      </w:r>
      <w:proofErr w:type="gramEnd"/>
      <w:r w:rsidRPr="002A651C">
        <w:rPr>
          <w:sz w:val="27"/>
          <w:szCs w:val="27"/>
        </w:rPr>
        <w:t>углых</w:t>
      </w:r>
      <w:proofErr w:type="spellEnd"/>
      <w:r w:rsidRPr="002A651C">
        <w:rPr>
          <w:sz w:val="27"/>
          <w:szCs w:val="27"/>
        </w:rPr>
        <w:t xml:space="preserve"> столов». Организация различных видов дискуссий.</w:t>
      </w:r>
      <w:r w:rsidR="00556595"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Творческий штурм: анализ произведений литературы современных авторов, посвященных теме ВОВ</w:t>
      </w:r>
      <w:r w:rsidR="00556595">
        <w:rPr>
          <w:sz w:val="27"/>
          <w:szCs w:val="27"/>
        </w:rPr>
        <w:t xml:space="preserve">. </w:t>
      </w:r>
    </w:p>
    <w:p w:rsidR="00CC2D7C" w:rsidRDefault="00CC2D7C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>Беседа о великой силе поэзии</w:t>
      </w:r>
      <w:r>
        <w:rPr>
          <w:sz w:val="27"/>
          <w:szCs w:val="27"/>
        </w:rPr>
        <w:t xml:space="preserve">. </w:t>
      </w:r>
      <w:r w:rsidRPr="002A651C">
        <w:rPr>
          <w:sz w:val="27"/>
          <w:szCs w:val="27"/>
        </w:rPr>
        <w:t>Работа с текстом. Восстановление текста на основе языковой интуиции, смысла и рифмы стихотворных строк</w:t>
      </w:r>
      <w:r>
        <w:rPr>
          <w:sz w:val="27"/>
          <w:szCs w:val="27"/>
        </w:rPr>
        <w:t xml:space="preserve">. </w:t>
      </w:r>
      <w:r w:rsidRPr="002A651C">
        <w:rPr>
          <w:sz w:val="27"/>
          <w:szCs w:val="27"/>
        </w:rPr>
        <w:t>Восстановление текста по смыслу и плану-схеме.</w:t>
      </w:r>
      <w:r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Составление текста, который нужно сократить и завершить.</w:t>
      </w:r>
      <w:r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Соотнесение по содержанию разных частей текста. Соотнесение содержания текста с собственными знаниями.</w:t>
      </w:r>
      <w:r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Систематизация материала (графическая): кластеры, таблицы; Верные и неверные утверждения; перепутанные логические цепочки.</w:t>
      </w:r>
      <w:r>
        <w:rPr>
          <w:sz w:val="27"/>
          <w:szCs w:val="27"/>
        </w:rPr>
        <w:t xml:space="preserve">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>Знакомство с биографией и творчеством поэтессы М.И.Цветаевой. Рассказ о понравившемся стихотворении. Художественные приемы и их роль (на примере 1-2 стихотворений)</w:t>
      </w:r>
      <w:r w:rsidR="00556595">
        <w:rPr>
          <w:sz w:val="27"/>
          <w:szCs w:val="27"/>
        </w:rPr>
        <w:t xml:space="preserve">. </w:t>
      </w:r>
      <w:r w:rsidRPr="002A651C">
        <w:rPr>
          <w:sz w:val="27"/>
          <w:szCs w:val="27"/>
        </w:rPr>
        <w:t xml:space="preserve">Литературная гостиная «Мне дело </w:t>
      </w:r>
      <w:proofErr w:type="gramStart"/>
      <w:r w:rsidRPr="002A651C">
        <w:rPr>
          <w:sz w:val="27"/>
          <w:szCs w:val="27"/>
        </w:rPr>
        <w:t>-и</w:t>
      </w:r>
      <w:proofErr w:type="gramEnd"/>
      <w:r w:rsidRPr="002A651C">
        <w:rPr>
          <w:sz w:val="27"/>
          <w:szCs w:val="27"/>
        </w:rPr>
        <w:t>змена, мне имя–Марина...», посвященная жизни и творчеству М.И. Цветаевой</w:t>
      </w:r>
      <w:r w:rsidR="00556595">
        <w:rPr>
          <w:sz w:val="27"/>
          <w:szCs w:val="27"/>
        </w:rPr>
        <w:t xml:space="preserve">. </w:t>
      </w:r>
      <w:r w:rsidRPr="002A651C">
        <w:rPr>
          <w:sz w:val="27"/>
          <w:szCs w:val="27"/>
        </w:rPr>
        <w:t>Обсуждение результатов.</w:t>
      </w:r>
      <w:r w:rsidR="00556595">
        <w:rPr>
          <w:sz w:val="27"/>
          <w:szCs w:val="27"/>
        </w:rPr>
        <w:t xml:space="preserve">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Знакомство с творчеством поэта-барда В.С. Высоцкого. Рассказ о понравившемся стихотворении. Разговор о художественных приемах, которые берет на вооружение поэт. К вопросу о жанре. Прослушивание песен </w:t>
      </w:r>
      <w:r w:rsidRPr="002A651C">
        <w:rPr>
          <w:sz w:val="27"/>
          <w:szCs w:val="27"/>
        </w:rPr>
        <w:lastRenderedPageBreak/>
        <w:t>Высоцкого.</w:t>
      </w:r>
      <w:r w:rsidR="00556595"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Литературная гостиная «Я не люблю, когда стреляют в спину..</w:t>
      </w:r>
      <w:proofErr w:type="gramStart"/>
      <w:r w:rsidRPr="002A651C">
        <w:rPr>
          <w:sz w:val="27"/>
          <w:szCs w:val="27"/>
        </w:rPr>
        <w:t>.»</w:t>
      </w:r>
      <w:proofErr w:type="gramEnd"/>
      <w:r w:rsidRPr="002A651C">
        <w:rPr>
          <w:sz w:val="27"/>
          <w:szCs w:val="27"/>
        </w:rPr>
        <w:t>посвященная жизни и творчеству В.С. Высоцкого</w:t>
      </w:r>
      <w:r w:rsidR="00556595">
        <w:rPr>
          <w:sz w:val="27"/>
          <w:szCs w:val="27"/>
        </w:rPr>
        <w:t xml:space="preserve">.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Знакомство с творчеством поэтессы </w:t>
      </w:r>
      <w:proofErr w:type="spellStart"/>
      <w:r w:rsidRPr="002A651C">
        <w:rPr>
          <w:sz w:val="27"/>
          <w:szCs w:val="27"/>
        </w:rPr>
        <w:t>В.Тушновой</w:t>
      </w:r>
      <w:proofErr w:type="spellEnd"/>
      <w:r w:rsidRPr="002A651C">
        <w:rPr>
          <w:sz w:val="27"/>
          <w:szCs w:val="27"/>
        </w:rPr>
        <w:t>. Рассказ о понравившемся стихотворении. К вопросу о том, что такое счастье, простое человеческое счастье.</w:t>
      </w:r>
      <w:r w:rsidR="00556595">
        <w:rPr>
          <w:sz w:val="27"/>
          <w:szCs w:val="27"/>
        </w:rPr>
        <w:t xml:space="preserve">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Знакомство с творчеством поэтессы Юлии </w:t>
      </w:r>
      <w:proofErr w:type="spellStart"/>
      <w:r w:rsidRPr="002A651C">
        <w:rPr>
          <w:sz w:val="27"/>
          <w:szCs w:val="27"/>
        </w:rPr>
        <w:t>Друниной</w:t>
      </w:r>
      <w:proofErr w:type="spellEnd"/>
      <w:r w:rsidRPr="002A651C">
        <w:rPr>
          <w:sz w:val="27"/>
          <w:szCs w:val="27"/>
        </w:rPr>
        <w:t>. Рассказ о понравившемся  стихотворении</w:t>
      </w:r>
      <w:proofErr w:type="gramStart"/>
      <w:r w:rsidRPr="002A651C">
        <w:rPr>
          <w:sz w:val="27"/>
          <w:szCs w:val="27"/>
        </w:rPr>
        <w:t xml:space="preserve"> .</w:t>
      </w:r>
      <w:proofErr w:type="gramEnd"/>
      <w:r w:rsidRPr="002A651C">
        <w:rPr>
          <w:sz w:val="27"/>
          <w:szCs w:val="27"/>
        </w:rPr>
        <w:t>Рассказ о страницах жизни поэтессы.</w:t>
      </w:r>
    </w:p>
    <w:p w:rsidR="00CC2D7C" w:rsidRDefault="00556595" w:rsidP="00D44393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44393" w:rsidRPr="002A651C">
        <w:rPr>
          <w:sz w:val="27"/>
          <w:szCs w:val="27"/>
        </w:rPr>
        <w:t xml:space="preserve">Знакомство с поэтическим миром </w:t>
      </w:r>
      <w:proofErr w:type="spellStart"/>
      <w:r w:rsidR="00D44393" w:rsidRPr="002A651C">
        <w:rPr>
          <w:sz w:val="27"/>
          <w:szCs w:val="27"/>
        </w:rPr>
        <w:t>ИгоряТалькова</w:t>
      </w:r>
      <w:proofErr w:type="spellEnd"/>
      <w:r w:rsidR="00D44393" w:rsidRPr="002A651C">
        <w:rPr>
          <w:sz w:val="27"/>
          <w:szCs w:val="27"/>
        </w:rPr>
        <w:t xml:space="preserve">. Вехи жизни поэта-барда. Тематическая направленность поэзии Игоря </w:t>
      </w:r>
      <w:proofErr w:type="spellStart"/>
      <w:r w:rsidR="00D44393" w:rsidRPr="002A651C">
        <w:rPr>
          <w:sz w:val="27"/>
          <w:szCs w:val="27"/>
        </w:rPr>
        <w:t>Талькова</w:t>
      </w:r>
      <w:proofErr w:type="spellEnd"/>
      <w:r w:rsidR="00D44393" w:rsidRPr="002A651C">
        <w:rPr>
          <w:sz w:val="27"/>
          <w:szCs w:val="27"/>
        </w:rPr>
        <w:t xml:space="preserve">. Прослушивание песен </w:t>
      </w:r>
      <w:proofErr w:type="spellStart"/>
      <w:r w:rsidR="00D44393" w:rsidRPr="002A651C">
        <w:rPr>
          <w:sz w:val="27"/>
          <w:szCs w:val="27"/>
        </w:rPr>
        <w:t>ИгоряТалькова</w:t>
      </w:r>
      <w:proofErr w:type="spellEnd"/>
      <w:r w:rsidR="00D44393" w:rsidRPr="002A651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C2D7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Знакомство с биографией и </w:t>
      </w:r>
      <w:proofErr w:type="spellStart"/>
      <w:r w:rsidRPr="002A651C">
        <w:rPr>
          <w:sz w:val="27"/>
          <w:szCs w:val="27"/>
        </w:rPr>
        <w:t>творчествомЭ</w:t>
      </w:r>
      <w:proofErr w:type="gramStart"/>
      <w:r w:rsidRPr="002A651C">
        <w:rPr>
          <w:sz w:val="27"/>
          <w:szCs w:val="27"/>
        </w:rPr>
        <w:t>.А</w:t>
      </w:r>
      <w:proofErr w:type="gramEnd"/>
      <w:r w:rsidRPr="002A651C">
        <w:rPr>
          <w:sz w:val="27"/>
          <w:szCs w:val="27"/>
        </w:rPr>
        <w:t>садова</w:t>
      </w:r>
      <w:proofErr w:type="spellEnd"/>
      <w:r w:rsidRPr="002A651C">
        <w:rPr>
          <w:sz w:val="27"/>
          <w:szCs w:val="27"/>
        </w:rPr>
        <w:t xml:space="preserve">. Рассказ о понравившемся стихотворении. Чтение стихотворений. Просмотр </w:t>
      </w:r>
      <w:proofErr w:type="spellStart"/>
      <w:proofErr w:type="gramStart"/>
      <w:r w:rsidRPr="002A651C">
        <w:rPr>
          <w:sz w:val="27"/>
          <w:szCs w:val="27"/>
        </w:rPr>
        <w:t>видео-роликов</w:t>
      </w:r>
      <w:proofErr w:type="spellEnd"/>
      <w:proofErr w:type="gramEnd"/>
      <w:r w:rsidRPr="002A651C">
        <w:rPr>
          <w:sz w:val="27"/>
          <w:szCs w:val="27"/>
        </w:rPr>
        <w:t xml:space="preserve"> с художественным чтением стихотворений поэта.</w:t>
      </w:r>
      <w:r w:rsidR="00556595">
        <w:rPr>
          <w:sz w:val="27"/>
          <w:szCs w:val="27"/>
        </w:rPr>
        <w:t xml:space="preserve"> </w:t>
      </w:r>
      <w:r w:rsidRPr="002A651C">
        <w:rPr>
          <w:sz w:val="27"/>
          <w:szCs w:val="27"/>
        </w:rPr>
        <w:t>Историко-литературный и биографический контекст (литературное направление, сопоставление с другими авторами)</w:t>
      </w:r>
      <w:proofErr w:type="gramStart"/>
      <w:r w:rsidR="00556595">
        <w:rPr>
          <w:sz w:val="27"/>
          <w:szCs w:val="27"/>
        </w:rPr>
        <w:t>.</w:t>
      </w:r>
      <w:proofErr w:type="spellStart"/>
      <w:r w:rsidRPr="002A651C">
        <w:rPr>
          <w:sz w:val="27"/>
          <w:szCs w:val="27"/>
        </w:rPr>
        <w:t>Х</w:t>
      </w:r>
      <w:proofErr w:type="gramEnd"/>
      <w:r w:rsidRPr="002A651C">
        <w:rPr>
          <w:sz w:val="27"/>
          <w:szCs w:val="27"/>
        </w:rPr>
        <w:t>ронотоп</w:t>
      </w:r>
      <w:proofErr w:type="spellEnd"/>
      <w:r w:rsidRPr="002A651C">
        <w:rPr>
          <w:sz w:val="27"/>
          <w:szCs w:val="27"/>
        </w:rPr>
        <w:t xml:space="preserve"> (взаимосвязь времени и пространства в стихотворении: внешний мир и внутренний мир человека, временное (сейчас, миг, конкретно-историческое) и вечное (всегда, вечность), здесь и везде, связь прошлого, настоящего и будущего). </w:t>
      </w:r>
    </w:p>
    <w:p w:rsidR="00D44393" w:rsidRPr="002A651C" w:rsidRDefault="00D44393" w:rsidP="00D44393">
      <w:pPr>
        <w:pStyle w:val="a3"/>
        <w:rPr>
          <w:sz w:val="27"/>
          <w:szCs w:val="27"/>
        </w:rPr>
      </w:pPr>
      <w:r w:rsidRPr="002A651C">
        <w:rPr>
          <w:sz w:val="27"/>
          <w:szCs w:val="27"/>
        </w:rPr>
        <w:t xml:space="preserve">Творческая мастерская. Анализ литературных произведений. Современная поэзия. «Поэты эпохи </w:t>
      </w:r>
      <w:proofErr w:type="spellStart"/>
      <w:r w:rsidRPr="002A651C">
        <w:rPr>
          <w:sz w:val="27"/>
          <w:szCs w:val="27"/>
        </w:rPr>
        <w:t>Инстаграма</w:t>
      </w:r>
      <w:proofErr w:type="spellEnd"/>
      <w:r w:rsidRPr="002A651C">
        <w:rPr>
          <w:sz w:val="27"/>
          <w:szCs w:val="27"/>
        </w:rPr>
        <w:t xml:space="preserve">».  </w:t>
      </w:r>
      <w:proofErr w:type="gramStart"/>
      <w:r w:rsidRPr="002A651C">
        <w:rPr>
          <w:sz w:val="27"/>
          <w:szCs w:val="27"/>
        </w:rPr>
        <w:t>Ах</w:t>
      </w:r>
      <w:proofErr w:type="gramEnd"/>
      <w:r w:rsidRPr="002A651C">
        <w:rPr>
          <w:sz w:val="27"/>
          <w:szCs w:val="27"/>
        </w:rPr>
        <w:t xml:space="preserve"> Астахова, темы творчества, исполнительское искусство. </w:t>
      </w:r>
      <w:proofErr w:type="spellStart"/>
      <w:r w:rsidRPr="002A651C">
        <w:rPr>
          <w:sz w:val="27"/>
          <w:szCs w:val="27"/>
        </w:rPr>
        <w:t>Сола</w:t>
      </w:r>
      <w:proofErr w:type="spellEnd"/>
      <w:r w:rsidRPr="002A651C">
        <w:rPr>
          <w:sz w:val="27"/>
          <w:szCs w:val="27"/>
        </w:rPr>
        <w:t xml:space="preserve"> </w:t>
      </w:r>
      <w:proofErr w:type="spellStart"/>
      <w:r w:rsidRPr="002A651C">
        <w:rPr>
          <w:sz w:val="27"/>
          <w:szCs w:val="27"/>
        </w:rPr>
        <w:t>Монова</w:t>
      </w:r>
      <w:proofErr w:type="spellEnd"/>
      <w:r w:rsidRPr="002A651C">
        <w:rPr>
          <w:sz w:val="27"/>
          <w:szCs w:val="27"/>
        </w:rPr>
        <w:t xml:space="preserve">,  темы творчества, исполнительское искусство. </w:t>
      </w:r>
      <w:proofErr w:type="spellStart"/>
      <w:r w:rsidRPr="002A651C">
        <w:rPr>
          <w:sz w:val="27"/>
          <w:szCs w:val="27"/>
        </w:rPr>
        <w:t>Катарина</w:t>
      </w:r>
      <w:proofErr w:type="spellEnd"/>
      <w:r w:rsidRPr="002A651C">
        <w:rPr>
          <w:sz w:val="27"/>
          <w:szCs w:val="27"/>
        </w:rPr>
        <w:t xml:space="preserve"> Султанова, темы творчества, исполнительское искусство. Юлия </w:t>
      </w:r>
      <w:proofErr w:type="spellStart"/>
      <w:r w:rsidRPr="002A651C">
        <w:rPr>
          <w:sz w:val="27"/>
          <w:szCs w:val="27"/>
        </w:rPr>
        <w:t>Мамочева</w:t>
      </w:r>
      <w:proofErr w:type="spellEnd"/>
      <w:r w:rsidRPr="002A651C">
        <w:rPr>
          <w:sz w:val="27"/>
          <w:szCs w:val="27"/>
        </w:rPr>
        <w:t>, темы творчества, исполнительское искусство. Образы лирических героев в современной поэзии. Экскурсия в музей. Обсуждение результатов занятий.</w:t>
      </w:r>
    </w:p>
    <w:p w:rsidR="00D44393" w:rsidRPr="00D44393" w:rsidRDefault="00D44393" w:rsidP="00D44393">
      <w:pPr>
        <w:pStyle w:val="a3"/>
        <w:rPr>
          <w:b/>
          <w:bCs/>
        </w:rPr>
      </w:pPr>
    </w:p>
    <w:p w:rsidR="00D44393" w:rsidRDefault="00D44393" w:rsidP="00086952">
      <w:pPr>
        <w:pStyle w:val="a3"/>
        <w:jc w:val="center"/>
        <w:rPr>
          <w:b/>
          <w:bCs/>
        </w:rPr>
      </w:pPr>
    </w:p>
    <w:p w:rsidR="00086952" w:rsidRDefault="00086952" w:rsidP="00086952">
      <w:pPr>
        <w:pStyle w:val="a3"/>
        <w:jc w:val="center"/>
        <w:rPr>
          <w:rStyle w:val="a6"/>
          <w:color w:val="000000"/>
          <w:sz w:val="27"/>
          <w:szCs w:val="27"/>
          <w:shd w:val="clear" w:color="auto" w:fill="FFFFFF"/>
        </w:rPr>
      </w:pPr>
      <w:r>
        <w:rPr>
          <w:b/>
          <w:bCs/>
        </w:rPr>
        <w:t xml:space="preserve">Раздел </w:t>
      </w:r>
      <w:r w:rsidR="00814A1E">
        <w:rPr>
          <w:b/>
          <w:bCs/>
        </w:rPr>
        <w:t>4</w:t>
      </w:r>
      <w:r>
        <w:rPr>
          <w:b/>
          <w:bCs/>
        </w:rPr>
        <w:t xml:space="preserve">: </w:t>
      </w:r>
      <w:r w:rsidR="006F4F6A">
        <w:rPr>
          <w:rStyle w:val="a6"/>
          <w:color w:val="000000"/>
          <w:sz w:val="27"/>
          <w:szCs w:val="27"/>
          <w:shd w:val="clear" w:color="auto" w:fill="FFFFFF"/>
        </w:rPr>
        <w:t xml:space="preserve">Обеспечение </w:t>
      </w:r>
      <w:r w:rsidRPr="00DB2804">
        <w:rPr>
          <w:rStyle w:val="a6"/>
          <w:color w:val="000000"/>
          <w:sz w:val="27"/>
          <w:szCs w:val="27"/>
          <w:shd w:val="clear" w:color="auto" w:fill="FFFFFF"/>
        </w:rPr>
        <w:t xml:space="preserve"> образовательной программы</w:t>
      </w:r>
    </w:p>
    <w:p w:rsidR="00E86DB8" w:rsidRDefault="00E86DB8" w:rsidP="0008695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Методическое обеспечение: </w:t>
      </w:r>
    </w:p>
    <w:p w:rsidR="00086952" w:rsidRPr="00E86DB8" w:rsidRDefault="00086952" w:rsidP="0008695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D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Методы, в основе которых лежит способ организации занятия:</w:t>
      </w:r>
    </w:p>
    <w:p w:rsidR="00086952" w:rsidRPr="00DB2804" w:rsidRDefault="00086952" w:rsidP="00086952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28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словесный </w:t>
      </w:r>
      <w:r w:rsidRPr="00DB2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(устное изложение, беседа, анализ текста сценария)</w:t>
      </w:r>
    </w:p>
    <w:p w:rsidR="00086952" w:rsidRPr="00DB2804" w:rsidRDefault="00086952" w:rsidP="00086952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B28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наглядный </w:t>
      </w:r>
      <w:r w:rsidRPr="00DB2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(показ видеоматериалов, иллюстраций, наблюдение, показ (исполнение) педагогом, работа по образцу)</w:t>
      </w:r>
      <w:proofErr w:type="gramEnd"/>
    </w:p>
    <w:p w:rsidR="00086952" w:rsidRPr="00DB2804" w:rsidRDefault="00086952" w:rsidP="00086952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28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практический </w:t>
      </w:r>
      <w:r w:rsidRPr="00DB2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(тренинг, упражнения, тесты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репетиция, выступление</w:t>
      </w:r>
      <w:r w:rsidRPr="00DB28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E86DB8" w:rsidRDefault="00E86DB8" w:rsidP="00E86DB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E86DB8" w:rsidRPr="00E86DB8" w:rsidRDefault="00E86DB8" w:rsidP="00E86DB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86D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атериально-техническое </w:t>
      </w:r>
      <w:r w:rsidRPr="00E86D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обеспечение: </w:t>
      </w:r>
    </w:p>
    <w:p w:rsidR="00086952" w:rsidRDefault="00086952" w:rsidP="00086952">
      <w:pPr>
        <w:pStyle w:val="a3"/>
        <w:rPr>
          <w:color w:val="000000"/>
          <w:sz w:val="27"/>
          <w:szCs w:val="27"/>
          <w:shd w:val="clear" w:color="auto" w:fill="FFFFFF"/>
        </w:rPr>
      </w:pPr>
      <w:proofErr w:type="gramStart"/>
      <w:r w:rsidRPr="00DB2804">
        <w:rPr>
          <w:rStyle w:val="a6"/>
          <w:color w:val="000000"/>
          <w:sz w:val="27"/>
          <w:szCs w:val="27"/>
          <w:shd w:val="clear" w:color="auto" w:fill="FFFFFF"/>
        </w:rPr>
        <w:lastRenderedPageBreak/>
        <w:t>Дидактический материал: </w:t>
      </w:r>
      <w:r w:rsidRPr="00DB2804">
        <w:rPr>
          <w:color w:val="000000"/>
          <w:sz w:val="27"/>
          <w:szCs w:val="27"/>
          <w:shd w:val="clear" w:color="auto" w:fill="FFFFFF"/>
        </w:rPr>
        <w:t xml:space="preserve"> картины, фотографии, научная и специальная литература, раздаточный материал, видеозаписи, аудиозаписи, </w:t>
      </w:r>
      <w:proofErr w:type="spellStart"/>
      <w:r w:rsidRPr="00DB2804">
        <w:rPr>
          <w:color w:val="000000"/>
          <w:sz w:val="27"/>
          <w:szCs w:val="27"/>
          <w:shd w:val="clear" w:color="auto" w:fill="FFFFFF"/>
        </w:rPr>
        <w:t>мультимедийные</w:t>
      </w:r>
      <w:proofErr w:type="spellEnd"/>
      <w:r w:rsidRPr="00DB2804">
        <w:rPr>
          <w:color w:val="000000"/>
          <w:sz w:val="27"/>
          <w:szCs w:val="27"/>
          <w:shd w:val="clear" w:color="auto" w:fill="FFFFFF"/>
        </w:rPr>
        <w:t xml:space="preserve"> материалы, компьютерные программные средства.</w:t>
      </w:r>
      <w:proofErr w:type="gramEnd"/>
      <w:r w:rsidRPr="00DB2804">
        <w:rPr>
          <w:color w:val="000000"/>
          <w:sz w:val="27"/>
          <w:szCs w:val="27"/>
        </w:rPr>
        <w:br/>
      </w:r>
      <w:proofErr w:type="gramStart"/>
      <w:r w:rsidRPr="00DB2804">
        <w:rPr>
          <w:rStyle w:val="a6"/>
          <w:color w:val="000000"/>
          <w:sz w:val="27"/>
          <w:szCs w:val="27"/>
          <w:shd w:val="clear" w:color="auto" w:fill="FFFFFF"/>
        </w:rPr>
        <w:t>Техническое оснащение занятий</w:t>
      </w:r>
      <w:r>
        <w:rPr>
          <w:rStyle w:val="a6"/>
          <w:color w:val="000000"/>
          <w:sz w:val="27"/>
          <w:szCs w:val="27"/>
          <w:shd w:val="clear" w:color="auto" w:fill="FFFFFF"/>
        </w:rPr>
        <w:t xml:space="preserve">: </w:t>
      </w:r>
      <w:r w:rsidRPr="00DB2804">
        <w:rPr>
          <w:color w:val="000000"/>
          <w:sz w:val="27"/>
          <w:szCs w:val="27"/>
          <w:shd w:val="clear" w:color="auto" w:fill="FFFFFF"/>
        </w:rPr>
        <w:t>декорации, костюмы, микрофоны, компьютер, телевизор, видеомагнитофон, магнитофон</w:t>
      </w:r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DB2804">
        <w:rPr>
          <w:color w:val="000000"/>
          <w:sz w:val="27"/>
          <w:szCs w:val="27"/>
          <w:shd w:val="clear" w:color="auto" w:fill="FFFFFF"/>
        </w:rPr>
        <w:t>мультимедийный</w:t>
      </w:r>
      <w:proofErr w:type="spellEnd"/>
      <w:r w:rsidRPr="00DB2804">
        <w:rPr>
          <w:color w:val="000000"/>
          <w:sz w:val="27"/>
          <w:szCs w:val="27"/>
          <w:shd w:val="clear" w:color="auto" w:fill="FFFFFF"/>
        </w:rPr>
        <w:t xml:space="preserve"> проектор.</w:t>
      </w:r>
      <w:proofErr w:type="gramEnd"/>
    </w:p>
    <w:p w:rsidR="00814A1E" w:rsidRPr="006F4F6A" w:rsidRDefault="00E86DB8" w:rsidP="0081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6D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дел 5.</w:t>
      </w:r>
      <w:r w:rsidR="00814A1E" w:rsidRPr="006F4F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аттестации и оценочные материалы.</w:t>
      </w:r>
    </w:p>
    <w:p w:rsidR="00814A1E" w:rsidRPr="006F4F6A" w:rsidRDefault="00814A1E" w:rsidP="0081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14A1E" w:rsidRPr="006F4F6A" w:rsidRDefault="00814A1E" w:rsidP="0081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данном случае, </w:t>
      </w:r>
      <w:proofErr w:type="gramStart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качеством полученных знаний, осуществляется при помощи: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участия в творческих театральных конкурсах;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постановки спектакля в конце года обучения;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подготовки миниатюр для показа на школьных мероприятиях;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проведения практических итоговых занятий, на которых в игровой форме определяется уровень освоения </w:t>
      </w:r>
      <w:proofErr w:type="gramStart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программы;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наблюдение-анализ выступлений учащихся в различных творческих конкурсах, массовых мероприятиях;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 мнения зрителей;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и опрос мнений учащихся, родителей на заключительном занятии в конце учебного года.</w:t>
      </w:r>
    </w:p>
    <w:p w:rsidR="00814A1E" w:rsidRPr="006F4F6A" w:rsidRDefault="00814A1E" w:rsidP="00814A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диагностические карты.</w:t>
      </w:r>
    </w:p>
    <w:p w:rsidR="00814A1E" w:rsidRPr="006F4F6A" w:rsidRDefault="00814A1E" w:rsidP="0081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Диагностикой  обучения является определение результатов творческого процесса в условиях занятия творческого объединения.   Как и в общей педагогике, педагог дополнительного образования различает две формы диагностики: диагностирование </w:t>
      </w:r>
      <w:proofErr w:type="spellStart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(своевременное выявление и анализ продуктивности деятельности детей на занятиях) и диагностирование </w:t>
      </w:r>
      <w:proofErr w:type="spellStart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обучаемости</w:t>
      </w:r>
      <w:proofErr w:type="spellEnd"/>
      <w:r w:rsidRPr="006F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(определение тенденции и динамики развития актерских   и творческих способностей).</w:t>
      </w:r>
    </w:p>
    <w:p w:rsidR="00B5064F" w:rsidRDefault="00B5064F" w:rsidP="00450859">
      <w:pPr>
        <w:pStyle w:val="a3"/>
        <w:jc w:val="center"/>
        <w:rPr>
          <w:b/>
          <w:sz w:val="28"/>
          <w:szCs w:val="28"/>
        </w:rPr>
      </w:pPr>
    </w:p>
    <w:p w:rsidR="00E86DB8" w:rsidRPr="00E86DB8" w:rsidRDefault="00E86DB8" w:rsidP="00E86DB8">
      <w:pPr>
        <w:pStyle w:val="2"/>
        <w:jc w:val="center"/>
        <w:rPr>
          <w:sz w:val="28"/>
          <w:szCs w:val="28"/>
        </w:rPr>
      </w:pPr>
      <w:r w:rsidRPr="00E86DB8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E86DB8">
        <w:rPr>
          <w:sz w:val="28"/>
          <w:szCs w:val="28"/>
        </w:rPr>
        <w:t xml:space="preserve">. </w:t>
      </w:r>
      <w:r>
        <w:rPr>
          <w:sz w:val="28"/>
          <w:szCs w:val="28"/>
        </w:rPr>
        <w:t>Список информационных источников.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Э.Кристофер, Л.Смит. Тренинг лидерства. С.-Петербург, 2002г.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Классное руководство: игровые методики. Педагогическое общество России, М., 2004г.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Т.Г.Григорьева и др. Основы конструктивного общения. Новосибирск, 1999г.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С.Оськина. Формирование организаторских умений подростков</w:t>
      </w:r>
      <w:proofErr w:type="gram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gram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Воспитание школьников №5 2008г.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организаторских способностей у школьников</w:t>
      </w:r>
      <w:proofErr w:type="gram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gram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Воспитание школьников. №3 2008г.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М.И.Рожков. Развитие самоуправления в детских коллективах. </w:t>
      </w: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2002г. </w:t>
      </w:r>
    </w:p>
    <w:p w:rsidR="00E86DB8" w:rsidRPr="007F43EB" w:rsidRDefault="00E86DB8" w:rsidP="00E86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Джилл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Думай. Пытайся. Развивайся. Общая редакция и перевод А.Л. </w:t>
      </w:r>
      <w:proofErr w:type="spellStart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Шлионский</w:t>
      </w:r>
      <w:proofErr w:type="spellEnd"/>
      <w:r w:rsidRPr="007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С-Петербург. «Азбука»,1996 </w:t>
      </w:r>
    </w:p>
    <w:p w:rsidR="00B5064F" w:rsidRDefault="00B5064F" w:rsidP="00450859">
      <w:pPr>
        <w:pStyle w:val="a3"/>
        <w:jc w:val="center"/>
        <w:rPr>
          <w:b/>
          <w:sz w:val="28"/>
          <w:szCs w:val="28"/>
        </w:rPr>
      </w:pPr>
    </w:p>
    <w:p w:rsidR="00B5064F" w:rsidRDefault="00B5064F" w:rsidP="00450859">
      <w:pPr>
        <w:pStyle w:val="a3"/>
        <w:jc w:val="center"/>
        <w:rPr>
          <w:b/>
          <w:sz w:val="28"/>
          <w:szCs w:val="28"/>
        </w:rPr>
      </w:pPr>
    </w:p>
    <w:p w:rsidR="001D3528" w:rsidRDefault="00814A1E" w:rsidP="004508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A348F">
        <w:rPr>
          <w:b/>
          <w:sz w:val="28"/>
          <w:szCs w:val="28"/>
        </w:rPr>
        <w:t>риложение.</w:t>
      </w:r>
    </w:p>
    <w:p w:rsidR="001409DE" w:rsidRPr="00450859" w:rsidRDefault="001409DE" w:rsidP="0045085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="00E86DB8">
        <w:rPr>
          <w:b/>
          <w:sz w:val="28"/>
          <w:szCs w:val="28"/>
        </w:rPr>
        <w:t>учебный график</w:t>
      </w:r>
      <w:r>
        <w:rPr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58"/>
        <w:gridCol w:w="1457"/>
        <w:gridCol w:w="7449"/>
      </w:tblGrid>
      <w:tr w:rsidR="00450859" w:rsidTr="003F11E2">
        <w:tc>
          <w:tcPr>
            <w:tcW w:w="558" w:type="dxa"/>
          </w:tcPr>
          <w:p w:rsidR="00450859" w:rsidRPr="000802DE" w:rsidRDefault="00450859" w:rsidP="000802DE">
            <w:pPr>
              <w:pStyle w:val="a3"/>
              <w:jc w:val="center"/>
              <w:rPr>
                <w:b/>
                <w:i/>
              </w:rPr>
            </w:pPr>
            <w:r w:rsidRPr="000802DE">
              <w:rPr>
                <w:b/>
                <w:i/>
              </w:rPr>
              <w:t>№</w:t>
            </w:r>
          </w:p>
        </w:tc>
        <w:tc>
          <w:tcPr>
            <w:tcW w:w="1457" w:type="dxa"/>
          </w:tcPr>
          <w:p w:rsidR="00450859" w:rsidRPr="000802DE" w:rsidRDefault="00450859" w:rsidP="000802DE">
            <w:pPr>
              <w:pStyle w:val="a3"/>
              <w:jc w:val="center"/>
              <w:rPr>
                <w:b/>
                <w:i/>
              </w:rPr>
            </w:pPr>
            <w:r w:rsidRPr="000802DE">
              <w:rPr>
                <w:b/>
                <w:i/>
              </w:rPr>
              <w:t>Дата.</w:t>
            </w:r>
          </w:p>
        </w:tc>
        <w:tc>
          <w:tcPr>
            <w:tcW w:w="7449" w:type="dxa"/>
          </w:tcPr>
          <w:p w:rsidR="00450859" w:rsidRPr="000802DE" w:rsidRDefault="00450859" w:rsidP="000802DE">
            <w:pPr>
              <w:pStyle w:val="a3"/>
              <w:jc w:val="center"/>
              <w:rPr>
                <w:b/>
                <w:i/>
              </w:rPr>
            </w:pPr>
            <w:r w:rsidRPr="000802DE">
              <w:rPr>
                <w:b/>
                <w:i/>
              </w:rPr>
              <w:t>Тема урока.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1D3528">
            <w:pPr>
              <w:pStyle w:val="a3"/>
            </w:pPr>
            <w:r>
              <w:t>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717C4B">
            <w:pPr>
              <w:pStyle w:val="a3"/>
            </w:pPr>
            <w:r>
              <w:rPr>
                <w:color w:val="00000A"/>
              </w:rPr>
              <w:t>Введение. Техника безопасности</w:t>
            </w:r>
          </w:p>
        </w:tc>
      </w:tr>
      <w:tr w:rsidR="009D390D" w:rsidTr="00ED21D6">
        <w:tc>
          <w:tcPr>
            <w:tcW w:w="558" w:type="dxa"/>
          </w:tcPr>
          <w:p w:rsidR="009D390D" w:rsidRDefault="009D390D" w:rsidP="00ED21D6">
            <w:pPr>
              <w:pStyle w:val="a3"/>
            </w:pPr>
            <w:r>
              <w:t>2</w:t>
            </w:r>
          </w:p>
        </w:tc>
        <w:tc>
          <w:tcPr>
            <w:tcW w:w="1457" w:type="dxa"/>
          </w:tcPr>
          <w:p w:rsidR="009D390D" w:rsidRDefault="009D390D" w:rsidP="00ED21D6">
            <w:pPr>
              <w:pStyle w:val="a3"/>
            </w:pPr>
          </w:p>
        </w:tc>
        <w:tc>
          <w:tcPr>
            <w:tcW w:w="7449" w:type="dxa"/>
          </w:tcPr>
          <w:p w:rsidR="009D390D" w:rsidRDefault="009D390D" w:rsidP="00ED21D6">
            <w:pPr>
              <w:pStyle w:val="a3"/>
            </w:pPr>
            <w:r>
              <w:rPr>
                <w:color w:val="00000A"/>
              </w:rPr>
              <w:t xml:space="preserve"> Упражнения: «Давайте познакомимся», «Место встречи», «Маска в общении».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3</w:t>
            </w:r>
            <w:r w:rsidR="003F11E2">
              <w:t>-</w:t>
            </w:r>
            <w:r>
              <w:t>4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A56B99">
            <w:pPr>
              <w:pStyle w:val="a3"/>
            </w:pPr>
            <w:r>
              <w:t xml:space="preserve">Планирование деятельности на учебный год. Постановка целей. 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5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286CE3">
            <w:pPr>
              <w:pStyle w:val="a3"/>
            </w:pPr>
            <w:r>
              <w:t xml:space="preserve">Творческий штурм: определение </w:t>
            </w:r>
            <w:r w:rsidR="00286CE3">
              <w:t>и направлений деятельности.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6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286CE3" w:rsidRDefault="00286CE3" w:rsidP="00A914DF">
            <w:pPr>
              <w:pStyle w:val="a3"/>
            </w:pPr>
            <w:r w:rsidRPr="00286CE3">
              <w:t>Работа с текстом. Восстановление текста разного типа по схемам</w:t>
            </w:r>
            <w:r>
              <w:t>.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7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A2D77" w:rsidRDefault="00286CE3" w:rsidP="001D3528">
            <w:pPr>
              <w:pStyle w:val="a3"/>
              <w:rPr>
                <w:sz w:val="22"/>
                <w:szCs w:val="22"/>
              </w:rPr>
            </w:pPr>
            <w:r w:rsidRPr="000A2D77">
              <w:rPr>
                <w:sz w:val="22"/>
                <w:szCs w:val="22"/>
              </w:rPr>
              <w:t>Составление тематической зарисовки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8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A2D77" w:rsidRDefault="00286CE3" w:rsidP="001D3528">
            <w:pPr>
              <w:pStyle w:val="a3"/>
              <w:rPr>
                <w:sz w:val="22"/>
                <w:szCs w:val="22"/>
              </w:rPr>
            </w:pPr>
            <w:r w:rsidRPr="000A2D77">
              <w:rPr>
                <w:sz w:val="22"/>
                <w:szCs w:val="22"/>
              </w:rPr>
              <w:t>Восстановление текста по таблице.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9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A2D77" w:rsidRDefault="00286CE3" w:rsidP="001D3528">
            <w:pPr>
              <w:pStyle w:val="a3"/>
              <w:rPr>
                <w:sz w:val="22"/>
                <w:szCs w:val="22"/>
              </w:rPr>
            </w:pPr>
            <w:r w:rsidRPr="000A2D77">
              <w:rPr>
                <w:sz w:val="22"/>
                <w:szCs w:val="22"/>
              </w:rPr>
              <w:t xml:space="preserve">Завершение каждой </w:t>
            </w:r>
            <w:proofErr w:type="spellStart"/>
            <w:r w:rsidRPr="000A2D77">
              <w:rPr>
                <w:sz w:val="22"/>
                <w:szCs w:val="22"/>
              </w:rPr>
              <w:t>микротемы</w:t>
            </w:r>
            <w:proofErr w:type="spellEnd"/>
            <w:r w:rsidRPr="000A2D77">
              <w:rPr>
                <w:sz w:val="22"/>
                <w:szCs w:val="22"/>
              </w:rPr>
              <w:t xml:space="preserve"> текста фразеологическим оборотом.</w:t>
            </w:r>
            <w:r w:rsidR="000A2D77" w:rsidRPr="000A2D77">
              <w:rPr>
                <w:sz w:val="22"/>
                <w:szCs w:val="22"/>
              </w:rPr>
              <w:t xml:space="preserve"> </w:t>
            </w:r>
          </w:p>
        </w:tc>
      </w:tr>
      <w:tr w:rsidR="00450859" w:rsidTr="003F11E2">
        <w:tc>
          <w:tcPr>
            <w:tcW w:w="558" w:type="dxa"/>
          </w:tcPr>
          <w:p w:rsidR="00450859" w:rsidRDefault="009D390D" w:rsidP="001D3528">
            <w:pPr>
              <w:pStyle w:val="a3"/>
            </w:pPr>
            <w:r>
              <w:t>10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A2D77" w:rsidRDefault="000A2D77" w:rsidP="001D3528">
            <w:pPr>
              <w:pStyle w:val="a3"/>
              <w:rPr>
                <w:sz w:val="22"/>
                <w:szCs w:val="22"/>
              </w:rPr>
            </w:pPr>
            <w:r w:rsidRPr="000A2D77">
              <w:rPr>
                <w:sz w:val="22"/>
                <w:szCs w:val="22"/>
              </w:rPr>
              <w:t>Восстановление второй части текста по аналогии с первой и по опорным словам и фразам.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9D390D">
            <w:pPr>
              <w:pStyle w:val="a3"/>
            </w:pPr>
            <w:r>
              <w:t>1</w:t>
            </w:r>
            <w:r w:rsidR="009D390D">
              <w:t>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A2D77" w:rsidRDefault="000A2D77" w:rsidP="00685855">
            <w:pPr>
              <w:pStyle w:val="a3"/>
              <w:rPr>
                <w:sz w:val="22"/>
                <w:szCs w:val="22"/>
              </w:rPr>
            </w:pPr>
            <w:r w:rsidRPr="000A2D77">
              <w:rPr>
                <w:sz w:val="22"/>
                <w:szCs w:val="22"/>
              </w:rPr>
              <w:t>Восстановление текста по причинно-следственным связям между предложениями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2</w:t>
            </w:r>
            <w:r w:rsidR="003F11E2">
              <w:t>-13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685855">
            <w:pPr>
              <w:pStyle w:val="a3"/>
            </w:pPr>
            <w:r>
              <w:rPr>
                <w:color w:val="00000A"/>
              </w:rPr>
              <w:t>Беседа о великой силе поэзии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4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Выявление читательского вкуса.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5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Философские проблемы в произведениях русских писателей 20  века и современной литературы.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6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Размышление о философских проблемах в произведениях русских писателей 20 века.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7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Поиск примеров из произведений русских писателей 20 века к обозначенным философским проблемам.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1</w:t>
            </w:r>
            <w:r w:rsidR="00D5502F">
              <w:t>8</w:t>
            </w:r>
            <w:r w:rsidR="003F11E2">
              <w:t>-19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Исследовательская работа с текстами произведений.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D5502F">
              <w:t>0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742739">
            <w:pPr>
              <w:pStyle w:val="a3"/>
            </w:pPr>
            <w:r>
              <w:t>Поиск</w:t>
            </w:r>
            <w:r w:rsidR="009D390D">
              <w:t xml:space="preserve"> или написание</w:t>
            </w:r>
            <w:r>
              <w:t xml:space="preserve"> прозаических отрывков для чтения наизусть.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D5502F">
              <w:t>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1D3528">
            <w:pPr>
              <w:pStyle w:val="a3"/>
            </w:pPr>
            <w:r>
              <w:t>Осмысление прозаических отрывков для чтения наизусть.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D5502F">
              <w:t>2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0A2D77" w:rsidP="00A914DF">
            <w:pPr>
              <w:pStyle w:val="a3"/>
            </w:pPr>
            <w:r>
              <w:t>Осмысление прозаических отрывков.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D5502F">
              <w:t>3</w:t>
            </w:r>
            <w:r w:rsidR="003F11E2">
              <w:t>-24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0A2D77" w:rsidP="00742739">
            <w:pPr>
              <w:pStyle w:val="a3"/>
            </w:pPr>
            <w:r>
              <w:t>Чтение наизусть прозаических отрывков.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3F11E2">
              <w:t>5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0A2D77" w:rsidP="00A24C41">
            <w:pPr>
              <w:pStyle w:val="a3"/>
            </w:pPr>
            <w:r>
              <w:t>Рефлексия. Оценивание себя, работа с неточными интонациями.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3F11E2">
              <w:t>6-27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A24C41" w:rsidRDefault="000A2D77" w:rsidP="000A6810">
            <w:pPr>
              <w:pStyle w:val="a3"/>
            </w:pPr>
            <w:r>
              <w:t>Чтение наизусть прозаических отрывков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2</w:t>
            </w:r>
            <w:r w:rsidR="003F11E2">
              <w:t>8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1C4ED1" w:rsidP="00A24C41">
            <w:pPr>
              <w:pStyle w:val="a3"/>
            </w:pPr>
            <w:r>
              <w:t>Рефлексия. Оценивание себя, работа с неточными интонациями.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t>2</w:t>
            </w:r>
            <w:r w:rsidR="003F11E2">
              <w:t>9-30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742739" w:rsidP="00A24C41">
            <w:pPr>
              <w:pStyle w:val="a3"/>
            </w:pPr>
            <w:r>
              <w:t>Поездка в театр им Волкова на экскурсию «</w:t>
            </w:r>
            <w:proofErr w:type="spellStart"/>
            <w:r>
              <w:t>закулисье</w:t>
            </w:r>
            <w:proofErr w:type="spellEnd"/>
            <w:r>
              <w:t>»</w:t>
            </w:r>
            <w:r w:rsidR="00094237">
              <w:t>.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3F11E2">
            <w:pPr>
              <w:pStyle w:val="a3"/>
            </w:pPr>
            <w:r>
              <w:t>31-32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094237" w:rsidP="001D3528">
            <w:pPr>
              <w:pStyle w:val="a3"/>
            </w:pPr>
            <w:r>
              <w:t>Поездка в художественный музей на экспозицию картин.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t>3</w:t>
            </w:r>
            <w:r w:rsidR="003F11E2">
              <w:t>3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0A2D77" w:rsidP="001D3528">
            <w:pPr>
              <w:pStyle w:val="a3"/>
            </w:pPr>
            <w:r w:rsidRPr="001C4ED1">
              <w:t>Работа с текстом. Восстановление текста на основе языковой интуиции, смысла и рифмы стихотворных строк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t>3</w:t>
            </w:r>
            <w:r w:rsidR="003F11E2">
              <w:t>4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0A2D77" w:rsidP="00A24C41">
            <w:pPr>
              <w:pStyle w:val="a3"/>
            </w:pPr>
            <w:r w:rsidRPr="001C4ED1">
              <w:t>Восстановление текста по смыслу и плану-схеме.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3</w:t>
            </w:r>
            <w:r w:rsidR="003F11E2">
              <w:t>5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0A2D77" w:rsidP="000A6810">
            <w:pPr>
              <w:pStyle w:val="a3"/>
            </w:pPr>
            <w:r w:rsidRPr="001C4ED1">
              <w:t>Составление текста, который нужно сократить и завершить.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t>3</w:t>
            </w:r>
            <w:r w:rsidR="003F11E2">
              <w:t>6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0A2D77" w:rsidP="001D3528">
            <w:pPr>
              <w:pStyle w:val="a3"/>
            </w:pPr>
            <w:r w:rsidRPr="001C4ED1">
              <w:t>Соотнесение по содержанию разных частей</w:t>
            </w:r>
            <w:r w:rsidR="00087368">
              <w:t xml:space="preserve"> </w:t>
            </w:r>
            <w:r w:rsidRPr="001C4ED1">
              <w:t>текста. Соотнесение содержания текста с собственными знаниями.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t>3</w:t>
            </w:r>
            <w:r w:rsidR="003F11E2">
              <w:t>7-</w:t>
            </w:r>
            <w:r w:rsidR="003F11E2">
              <w:lastRenderedPageBreak/>
              <w:t>38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0A2D77" w:rsidP="001D3528">
            <w:pPr>
              <w:pStyle w:val="a3"/>
            </w:pPr>
            <w:r w:rsidRPr="001C4ED1">
              <w:t xml:space="preserve">Систематизация материала (графическая): кластеры, таблицы; </w:t>
            </w:r>
            <w:r w:rsidRPr="001C4ED1">
              <w:lastRenderedPageBreak/>
              <w:t>Верные и неверные утверждения; перепутанные логические цепочки.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3F11E2">
            <w:pPr>
              <w:pStyle w:val="a3"/>
            </w:pPr>
            <w:r>
              <w:lastRenderedPageBreak/>
              <w:t>3</w:t>
            </w:r>
            <w:r w:rsidR="003F11E2">
              <w:t>9-40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1C4ED1" w:rsidP="001C4ED1">
            <w:pPr>
              <w:pStyle w:val="a3"/>
            </w:pPr>
            <w:r>
              <w:t xml:space="preserve">Мозговой штурм: работа с текстом. </w:t>
            </w:r>
            <w:r w:rsidRPr="001C4ED1">
              <w:t>Установление причинно-следственных связей</w:t>
            </w:r>
            <w:r>
              <w:t xml:space="preserve"> </w:t>
            </w:r>
            <w:r w:rsidRPr="001C4ED1">
              <w:t>между блоками информации.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D5502F">
            <w:pPr>
              <w:pStyle w:val="a3"/>
            </w:pPr>
            <w:r>
              <w:t>41-43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1C4ED1" w:rsidRDefault="001C4ED1" w:rsidP="00685855">
            <w:pPr>
              <w:pStyle w:val="a3"/>
            </w:pPr>
            <w:r w:rsidRPr="001C4ED1">
              <w:t>Организация устных и письменных «</w:t>
            </w:r>
            <w:proofErr w:type="spellStart"/>
            <w:r w:rsidRPr="001C4ED1">
              <w:t>к</w:t>
            </w:r>
            <w:proofErr w:type="gramStart"/>
            <w:r w:rsidRPr="001C4ED1">
              <w:t>p</w:t>
            </w:r>
            <w:proofErr w:type="gramEnd"/>
            <w:r w:rsidRPr="001C4ED1">
              <w:t>углых</w:t>
            </w:r>
            <w:proofErr w:type="spellEnd"/>
            <w:r w:rsidRPr="001C4ED1">
              <w:t xml:space="preserve"> столов». Организация различных видов дискуссий.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4</w:t>
            </w:r>
            <w:r w:rsidR="003F11E2">
              <w:t>4-46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E456F7">
            <w:pPr>
              <w:pStyle w:val="a3"/>
            </w:pPr>
            <w:r>
              <w:t>Творческий штурм</w:t>
            </w:r>
            <w:r w:rsidR="00E456F7">
              <w:t>: анализ произведений литературы современных авторов, посвященных теме ВОВ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1D3528">
            <w:pPr>
              <w:pStyle w:val="a3"/>
            </w:pPr>
            <w:r>
              <w:t>4</w:t>
            </w:r>
            <w:r w:rsidR="003F11E2">
              <w:t>7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E456F7" w:rsidRDefault="00E456F7" w:rsidP="001D3528">
            <w:pPr>
              <w:pStyle w:val="a3"/>
            </w:pPr>
            <w:r w:rsidRPr="00E456F7">
              <w:t>Знакомство с биографией и творчеством поэтессы</w:t>
            </w:r>
            <w:r w:rsidR="00D5502F">
              <w:t xml:space="preserve"> </w:t>
            </w:r>
            <w:r w:rsidRPr="00E456F7">
              <w:t>М.И.Цветаевой. Рассказ о понравившемся стихотворении. Художественные приемы и их роль (на примере 1-2 стихотворений)</w:t>
            </w:r>
          </w:p>
        </w:tc>
      </w:tr>
      <w:tr w:rsidR="00D5502F" w:rsidTr="003F11E2">
        <w:tc>
          <w:tcPr>
            <w:tcW w:w="558" w:type="dxa"/>
          </w:tcPr>
          <w:p w:rsidR="00D5502F" w:rsidRDefault="00D5502F" w:rsidP="001D3528">
            <w:pPr>
              <w:pStyle w:val="a3"/>
            </w:pPr>
            <w:r>
              <w:t>4</w:t>
            </w:r>
            <w:r w:rsidR="003F11E2">
              <w:t>8</w:t>
            </w:r>
          </w:p>
        </w:tc>
        <w:tc>
          <w:tcPr>
            <w:tcW w:w="1457" w:type="dxa"/>
          </w:tcPr>
          <w:p w:rsidR="00D5502F" w:rsidRDefault="00D5502F" w:rsidP="001D3528">
            <w:pPr>
              <w:pStyle w:val="a3"/>
            </w:pPr>
          </w:p>
        </w:tc>
        <w:tc>
          <w:tcPr>
            <w:tcW w:w="7449" w:type="dxa"/>
          </w:tcPr>
          <w:p w:rsidR="00D5502F" w:rsidRPr="00D5502F" w:rsidRDefault="00D5502F" w:rsidP="001D3528">
            <w:pPr>
              <w:pStyle w:val="a3"/>
            </w:pPr>
            <w:r w:rsidRPr="00D5502F">
              <w:t xml:space="preserve">Литературная гостиная «Мне дело </w:t>
            </w:r>
            <w:proofErr w:type="gramStart"/>
            <w:r w:rsidRPr="00D5502F">
              <w:t>-и</w:t>
            </w:r>
            <w:proofErr w:type="gramEnd"/>
            <w:r w:rsidRPr="00D5502F">
              <w:t>змена,</w:t>
            </w:r>
            <w:r>
              <w:t xml:space="preserve"> </w:t>
            </w:r>
            <w:r w:rsidRPr="00D5502F">
              <w:t>мне</w:t>
            </w:r>
            <w:r>
              <w:t xml:space="preserve"> </w:t>
            </w:r>
            <w:r w:rsidRPr="00D5502F">
              <w:t>имя–Марина...», посвященная жизни и творчеству</w:t>
            </w:r>
            <w:r>
              <w:t xml:space="preserve"> </w:t>
            </w:r>
            <w:r w:rsidRPr="00D5502F">
              <w:t>М.И. Цветаевой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4</w:t>
            </w:r>
            <w:r w:rsidR="003F11E2">
              <w:t>9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1D3528">
            <w:pPr>
              <w:pStyle w:val="a3"/>
            </w:pPr>
            <w:r>
              <w:t>Обсуждение результатов.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D5502F">
            <w:pPr>
              <w:pStyle w:val="a3"/>
            </w:pPr>
            <w:r>
              <w:t>50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D5502F" w:rsidRDefault="00D5502F" w:rsidP="001D3528">
            <w:pPr>
              <w:pStyle w:val="a3"/>
            </w:pPr>
            <w:r w:rsidRPr="00D5502F">
              <w:t>Знакомство с творчеством поэта-барда</w:t>
            </w:r>
            <w:r>
              <w:t xml:space="preserve"> </w:t>
            </w:r>
            <w:r w:rsidRPr="00D5502F">
              <w:t>В.С. Высоцкого. Рассказ о понравившемся стихотворении. Разговор о художественных приемах, которые берет на вооружение поэт. К вопросу о жанре. Прослушивание песен Высоцкого.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D5502F">
            <w:pPr>
              <w:pStyle w:val="a3"/>
            </w:pPr>
            <w:r>
              <w:t>51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D5502F" w:rsidRDefault="00D5502F" w:rsidP="001D3528">
            <w:pPr>
              <w:pStyle w:val="a3"/>
            </w:pPr>
            <w:r w:rsidRPr="00D5502F">
              <w:t>Литературная гостиная «Я не люблю, когда стреляют в спину..</w:t>
            </w:r>
            <w:proofErr w:type="gramStart"/>
            <w:r w:rsidRPr="00D5502F">
              <w:t>.»</w:t>
            </w:r>
            <w:proofErr w:type="gramEnd"/>
            <w:r w:rsidRPr="00D5502F">
              <w:t>посвященная жизни и творчеству В.С. Высоцкого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D5502F">
            <w:pPr>
              <w:pStyle w:val="a3"/>
            </w:pPr>
            <w:r>
              <w:t>52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D5502F" w:rsidRDefault="00D5502F" w:rsidP="001D3528">
            <w:pPr>
              <w:pStyle w:val="a3"/>
            </w:pPr>
            <w:r w:rsidRPr="00D5502F">
              <w:t xml:space="preserve">Знакомство с творчеством поэтессы </w:t>
            </w:r>
            <w:proofErr w:type="spellStart"/>
            <w:r w:rsidRPr="00D5502F">
              <w:t>В.Тушновой</w:t>
            </w:r>
            <w:proofErr w:type="spellEnd"/>
            <w:r w:rsidRPr="00D5502F">
              <w:t>. Рассказ о понравившемся стихотворении. К вопросу о том, что такое счастье, простое человеческое счастье.</w:t>
            </w:r>
          </w:p>
        </w:tc>
      </w:tr>
      <w:tr w:rsidR="00D5502F" w:rsidTr="003F11E2">
        <w:tc>
          <w:tcPr>
            <w:tcW w:w="558" w:type="dxa"/>
          </w:tcPr>
          <w:p w:rsidR="00D5502F" w:rsidRDefault="00D5502F" w:rsidP="003F11E2">
            <w:pPr>
              <w:pStyle w:val="a3"/>
            </w:pPr>
            <w:r>
              <w:t>5</w:t>
            </w:r>
            <w:r w:rsidR="003F11E2">
              <w:t>3</w:t>
            </w:r>
          </w:p>
        </w:tc>
        <w:tc>
          <w:tcPr>
            <w:tcW w:w="1457" w:type="dxa"/>
          </w:tcPr>
          <w:p w:rsidR="00D5502F" w:rsidRDefault="00D5502F" w:rsidP="001D3528">
            <w:pPr>
              <w:pStyle w:val="a3"/>
            </w:pPr>
          </w:p>
        </w:tc>
        <w:tc>
          <w:tcPr>
            <w:tcW w:w="7449" w:type="dxa"/>
          </w:tcPr>
          <w:p w:rsidR="00D5502F" w:rsidRPr="00D5502F" w:rsidRDefault="00D5502F" w:rsidP="001D3528">
            <w:pPr>
              <w:pStyle w:val="a3"/>
            </w:pPr>
            <w:r w:rsidRPr="00D5502F">
              <w:t>Знакомство с творчеством поэтессы</w:t>
            </w:r>
            <w:r>
              <w:t xml:space="preserve"> </w:t>
            </w:r>
            <w:r w:rsidRPr="00D5502F">
              <w:t>Юлии</w:t>
            </w:r>
            <w:r>
              <w:t xml:space="preserve"> </w:t>
            </w:r>
            <w:proofErr w:type="spellStart"/>
            <w:r w:rsidRPr="00D5502F">
              <w:t>Друниной</w:t>
            </w:r>
            <w:proofErr w:type="spellEnd"/>
            <w:r w:rsidRPr="00D5502F">
              <w:t>. Рассказ о понравившемся</w:t>
            </w:r>
            <w:r>
              <w:t xml:space="preserve"> </w:t>
            </w:r>
            <w:r w:rsidRPr="00D5502F">
              <w:t xml:space="preserve"> стихотворении</w:t>
            </w:r>
            <w:proofErr w:type="gramStart"/>
            <w:r>
              <w:t xml:space="preserve"> </w:t>
            </w:r>
            <w:r w:rsidRPr="00D5502F">
              <w:t>.</w:t>
            </w:r>
            <w:proofErr w:type="gramEnd"/>
            <w:r w:rsidRPr="00D5502F">
              <w:t>Рассказ о страницах жизни поэтессы.</w:t>
            </w:r>
          </w:p>
        </w:tc>
      </w:tr>
      <w:tr w:rsidR="00D5502F" w:rsidTr="003F11E2">
        <w:tc>
          <w:tcPr>
            <w:tcW w:w="558" w:type="dxa"/>
          </w:tcPr>
          <w:p w:rsidR="00D5502F" w:rsidRDefault="00D5502F" w:rsidP="003F11E2">
            <w:pPr>
              <w:pStyle w:val="a3"/>
            </w:pPr>
            <w:r>
              <w:t>5</w:t>
            </w:r>
            <w:r w:rsidR="003F11E2">
              <w:t>4</w:t>
            </w:r>
          </w:p>
        </w:tc>
        <w:tc>
          <w:tcPr>
            <w:tcW w:w="1457" w:type="dxa"/>
          </w:tcPr>
          <w:p w:rsidR="00D5502F" w:rsidRDefault="00D5502F" w:rsidP="001D3528">
            <w:pPr>
              <w:pStyle w:val="a3"/>
            </w:pPr>
          </w:p>
        </w:tc>
        <w:tc>
          <w:tcPr>
            <w:tcW w:w="7449" w:type="dxa"/>
          </w:tcPr>
          <w:p w:rsidR="00D5502F" w:rsidRPr="00D5502F" w:rsidRDefault="00D5502F" w:rsidP="001D3528">
            <w:pPr>
              <w:pStyle w:val="a3"/>
            </w:pPr>
            <w:r w:rsidRPr="00D5502F">
              <w:t xml:space="preserve">Знакомство с поэтическим миром </w:t>
            </w:r>
            <w:proofErr w:type="spellStart"/>
            <w:r w:rsidRPr="00D5502F">
              <w:t>ИгоряТалькова</w:t>
            </w:r>
            <w:proofErr w:type="spellEnd"/>
            <w:r w:rsidRPr="00D5502F">
              <w:t xml:space="preserve">. Вехи жизни поэта-барда. Тематическая направленность поэзии Игоря </w:t>
            </w:r>
            <w:proofErr w:type="spellStart"/>
            <w:r w:rsidRPr="00D5502F">
              <w:t>Талькова</w:t>
            </w:r>
            <w:proofErr w:type="spellEnd"/>
            <w:r w:rsidRPr="00D5502F">
              <w:t xml:space="preserve">. Прослушивание песен </w:t>
            </w:r>
            <w:proofErr w:type="spellStart"/>
            <w:r w:rsidRPr="00D5502F">
              <w:t>ИгоряТалькова</w:t>
            </w:r>
            <w:proofErr w:type="spellEnd"/>
            <w:r w:rsidRPr="00D5502F">
              <w:t>.</w:t>
            </w:r>
          </w:p>
        </w:tc>
      </w:tr>
      <w:tr w:rsidR="00D5502F" w:rsidTr="003F11E2">
        <w:tc>
          <w:tcPr>
            <w:tcW w:w="558" w:type="dxa"/>
          </w:tcPr>
          <w:p w:rsidR="00D5502F" w:rsidRDefault="003F11E2" w:rsidP="001D3528">
            <w:pPr>
              <w:pStyle w:val="a3"/>
            </w:pPr>
            <w:r>
              <w:t>55-56</w:t>
            </w:r>
          </w:p>
        </w:tc>
        <w:tc>
          <w:tcPr>
            <w:tcW w:w="1457" w:type="dxa"/>
          </w:tcPr>
          <w:p w:rsidR="00D5502F" w:rsidRDefault="00D5502F" w:rsidP="001D3528">
            <w:pPr>
              <w:pStyle w:val="a3"/>
            </w:pPr>
          </w:p>
        </w:tc>
        <w:tc>
          <w:tcPr>
            <w:tcW w:w="7449" w:type="dxa"/>
          </w:tcPr>
          <w:p w:rsidR="00D5502F" w:rsidRPr="00D5502F" w:rsidRDefault="00D5502F" w:rsidP="001D3528">
            <w:pPr>
              <w:pStyle w:val="a3"/>
            </w:pPr>
            <w:r w:rsidRPr="00D5502F">
              <w:t xml:space="preserve">Знакомство с биографией и </w:t>
            </w:r>
            <w:proofErr w:type="spellStart"/>
            <w:r w:rsidRPr="00D5502F">
              <w:t>творчествомЭ</w:t>
            </w:r>
            <w:proofErr w:type="gramStart"/>
            <w:r w:rsidRPr="00D5502F">
              <w:t>.А</w:t>
            </w:r>
            <w:proofErr w:type="gramEnd"/>
            <w:r w:rsidRPr="00D5502F">
              <w:t>садова</w:t>
            </w:r>
            <w:proofErr w:type="spellEnd"/>
            <w:r w:rsidRPr="00D5502F">
              <w:t xml:space="preserve">. Рассказ о понравившемся стихотворении. Чтение стихотворений. Просмотр </w:t>
            </w:r>
            <w:proofErr w:type="spellStart"/>
            <w:proofErr w:type="gramStart"/>
            <w:r w:rsidRPr="00D5502F">
              <w:t>видео-роликов</w:t>
            </w:r>
            <w:proofErr w:type="spellEnd"/>
            <w:proofErr w:type="gramEnd"/>
            <w:r w:rsidRPr="00D5502F">
              <w:t xml:space="preserve"> с художественным чтением стихотворений поэта.</w:t>
            </w:r>
          </w:p>
        </w:tc>
      </w:tr>
      <w:tr w:rsidR="00450859" w:rsidTr="003F11E2">
        <w:tc>
          <w:tcPr>
            <w:tcW w:w="558" w:type="dxa"/>
          </w:tcPr>
          <w:p w:rsidR="00450859" w:rsidRDefault="003F11E2" w:rsidP="001D3528">
            <w:pPr>
              <w:pStyle w:val="a3"/>
            </w:pPr>
            <w:r>
              <w:t>57-58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68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Историко-литературный и биографический контекст (литературное направление, сопоставление с другими авторами)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5</w:t>
            </w:r>
            <w:r w:rsidR="003F11E2">
              <w:t>9-61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A24C41">
            <w:pPr>
              <w:pStyle w:val="a3"/>
            </w:pPr>
            <w:proofErr w:type="spellStart"/>
            <w:proofErr w:type="gramStart"/>
            <w:r w:rsidRPr="00087368">
              <w:t>Хронотоп</w:t>
            </w:r>
            <w:proofErr w:type="spellEnd"/>
            <w:r w:rsidRPr="00087368">
              <w:t xml:space="preserve"> (взаимосвязь</w:t>
            </w:r>
            <w:r w:rsidR="00087368">
              <w:t xml:space="preserve"> </w:t>
            </w:r>
            <w:r w:rsidRPr="00087368">
              <w:t>времени и пространства в стихотворении: внешний мир и внутренний мир человека, временное (сейчас, миг, конкретно-историческое) и вечное (всегда, вечность), здесь и везде, связь прошлого, настоящего и будущего).</w:t>
            </w:r>
            <w:proofErr w:type="gramEnd"/>
          </w:p>
        </w:tc>
      </w:tr>
      <w:tr w:rsidR="00450859" w:rsidTr="003F11E2">
        <w:tc>
          <w:tcPr>
            <w:tcW w:w="558" w:type="dxa"/>
          </w:tcPr>
          <w:p w:rsidR="00450859" w:rsidRDefault="003F11E2" w:rsidP="001D3528">
            <w:pPr>
              <w:pStyle w:val="a3"/>
            </w:pPr>
            <w:r>
              <w:t>62</w:t>
            </w:r>
            <w:r w:rsidR="00E86DB8">
              <w:t>-6</w:t>
            </w:r>
            <w:r>
              <w:t>3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1D3528">
            <w:pPr>
              <w:pStyle w:val="a3"/>
            </w:pPr>
            <w:r w:rsidRPr="00087368">
              <w:t xml:space="preserve">Современная поэзия. «Поэты эпохи </w:t>
            </w:r>
            <w:proofErr w:type="spellStart"/>
            <w:r w:rsidRPr="00087368">
              <w:t>инстаграма</w:t>
            </w:r>
            <w:proofErr w:type="spellEnd"/>
            <w:r w:rsidRPr="00087368">
              <w:t>».</w:t>
            </w:r>
          </w:p>
        </w:tc>
      </w:tr>
      <w:tr w:rsidR="00450859" w:rsidTr="003F11E2">
        <w:tc>
          <w:tcPr>
            <w:tcW w:w="558" w:type="dxa"/>
          </w:tcPr>
          <w:p w:rsidR="00450859" w:rsidRDefault="00D5502F" w:rsidP="001D3528">
            <w:pPr>
              <w:pStyle w:val="a3"/>
            </w:pPr>
            <w:r>
              <w:t>6</w:t>
            </w:r>
            <w:r w:rsidR="003F11E2">
              <w:t>4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1D3528">
            <w:pPr>
              <w:pStyle w:val="a3"/>
            </w:pPr>
            <w:proofErr w:type="gramStart"/>
            <w:r w:rsidRPr="00087368">
              <w:t>Ах</w:t>
            </w:r>
            <w:proofErr w:type="gramEnd"/>
            <w:r w:rsidRPr="00087368">
              <w:t xml:space="preserve"> Астахова, темы творчества, исполнительское искусство.</w:t>
            </w:r>
          </w:p>
        </w:tc>
      </w:tr>
      <w:tr w:rsidR="00450859" w:rsidTr="003F11E2">
        <w:tc>
          <w:tcPr>
            <w:tcW w:w="558" w:type="dxa"/>
          </w:tcPr>
          <w:p w:rsidR="00450859" w:rsidRDefault="00D5502F" w:rsidP="001D3528">
            <w:pPr>
              <w:pStyle w:val="a3"/>
            </w:pPr>
            <w:r>
              <w:t>6</w:t>
            </w:r>
            <w:r w:rsidR="003F11E2">
              <w:t>5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1D3528">
            <w:pPr>
              <w:pStyle w:val="a3"/>
            </w:pPr>
            <w:proofErr w:type="spellStart"/>
            <w:r w:rsidRPr="00087368">
              <w:t>Сола</w:t>
            </w:r>
            <w:proofErr w:type="spellEnd"/>
            <w:r w:rsidRPr="00087368">
              <w:t xml:space="preserve"> </w:t>
            </w:r>
            <w:proofErr w:type="spellStart"/>
            <w:r w:rsidRPr="00087368">
              <w:t>Монова</w:t>
            </w:r>
            <w:proofErr w:type="spellEnd"/>
            <w:r w:rsidRPr="00087368">
              <w:t>,  темы творчества, исполнительское искусство.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6</w:t>
            </w:r>
            <w:r w:rsidR="003F11E2">
              <w:t>6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1D3528">
            <w:pPr>
              <w:pStyle w:val="a3"/>
            </w:pPr>
            <w:proofErr w:type="spellStart"/>
            <w:r w:rsidRPr="00087368">
              <w:t>Катарина</w:t>
            </w:r>
            <w:proofErr w:type="spellEnd"/>
            <w:r w:rsidRPr="00087368">
              <w:t xml:space="preserve"> Султанова, темы творчества, исполнительское искусство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6</w:t>
            </w:r>
            <w:r w:rsidR="003F11E2">
              <w:t>7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1D3528">
            <w:pPr>
              <w:pStyle w:val="a3"/>
            </w:pPr>
            <w:r w:rsidRPr="00087368">
              <w:t xml:space="preserve">Юлия </w:t>
            </w:r>
            <w:proofErr w:type="spellStart"/>
            <w:r w:rsidRPr="00087368">
              <w:t>Мамочева</w:t>
            </w:r>
            <w:proofErr w:type="spellEnd"/>
            <w:r w:rsidRPr="00087368">
              <w:t>, темы творчества, исполнительское искусство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6</w:t>
            </w:r>
            <w:r w:rsidR="003F11E2">
              <w:t>8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685855" w:rsidP="00087368">
            <w:pPr>
              <w:pStyle w:val="a3"/>
            </w:pPr>
            <w:r w:rsidRPr="00087368">
              <w:t>О</w:t>
            </w:r>
            <w:r w:rsidR="00087368" w:rsidRPr="00087368">
              <w:t xml:space="preserve">бразы лирических героев в современной поэзии. </w:t>
            </w:r>
          </w:p>
        </w:tc>
      </w:tr>
      <w:tr w:rsidR="00450859" w:rsidTr="003F11E2">
        <w:tc>
          <w:tcPr>
            <w:tcW w:w="558" w:type="dxa"/>
          </w:tcPr>
          <w:p w:rsidR="00450859" w:rsidRDefault="00450859" w:rsidP="00D5502F">
            <w:pPr>
              <w:pStyle w:val="a3"/>
            </w:pPr>
            <w:r>
              <w:t>6</w:t>
            </w:r>
            <w:r w:rsidR="003F11E2">
              <w:t>9</w:t>
            </w:r>
            <w:r w:rsidR="00E86DB8">
              <w:t>-</w:t>
            </w:r>
            <w:r w:rsidR="00D44393">
              <w:t>71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Pr="00087368" w:rsidRDefault="00087368" w:rsidP="001D3528">
            <w:pPr>
              <w:pStyle w:val="a3"/>
            </w:pPr>
            <w:r w:rsidRPr="00087368">
              <w:t xml:space="preserve">Экскурсия в музей </w:t>
            </w:r>
          </w:p>
        </w:tc>
      </w:tr>
      <w:tr w:rsidR="00450859" w:rsidTr="003F11E2">
        <w:tc>
          <w:tcPr>
            <w:tcW w:w="558" w:type="dxa"/>
          </w:tcPr>
          <w:p w:rsidR="00450859" w:rsidRDefault="001409DE" w:rsidP="001D3528">
            <w:pPr>
              <w:pStyle w:val="a3"/>
            </w:pPr>
            <w:r>
              <w:t>7</w:t>
            </w:r>
            <w:r w:rsidR="00D44393">
              <w:t>2</w:t>
            </w:r>
          </w:p>
        </w:tc>
        <w:tc>
          <w:tcPr>
            <w:tcW w:w="1457" w:type="dxa"/>
          </w:tcPr>
          <w:p w:rsidR="00450859" w:rsidRDefault="00450859" w:rsidP="001D3528">
            <w:pPr>
              <w:pStyle w:val="a3"/>
            </w:pPr>
          </w:p>
        </w:tc>
        <w:tc>
          <w:tcPr>
            <w:tcW w:w="7449" w:type="dxa"/>
          </w:tcPr>
          <w:p w:rsidR="00450859" w:rsidRDefault="00450859" w:rsidP="00087368">
            <w:pPr>
              <w:pStyle w:val="a3"/>
            </w:pPr>
            <w:r>
              <w:t xml:space="preserve">Обсуждение результатов </w:t>
            </w:r>
            <w:r w:rsidR="00087368">
              <w:t>занятий.</w:t>
            </w:r>
          </w:p>
        </w:tc>
      </w:tr>
    </w:tbl>
    <w:p w:rsidR="001D3528" w:rsidRDefault="001D3528" w:rsidP="00A24C41">
      <w:pPr>
        <w:pStyle w:val="a3"/>
      </w:pPr>
    </w:p>
    <w:sectPr w:rsidR="001D3528" w:rsidSect="002C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08F"/>
    <w:multiLevelType w:val="multilevel"/>
    <w:tmpl w:val="55BA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D32"/>
    <w:multiLevelType w:val="multilevel"/>
    <w:tmpl w:val="D38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92C80"/>
    <w:multiLevelType w:val="multilevel"/>
    <w:tmpl w:val="BFD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8236D"/>
    <w:multiLevelType w:val="hybridMultilevel"/>
    <w:tmpl w:val="A574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28"/>
    <w:rsid w:val="000448D4"/>
    <w:rsid w:val="00055A56"/>
    <w:rsid w:val="000802DE"/>
    <w:rsid w:val="000843BF"/>
    <w:rsid w:val="00086952"/>
    <w:rsid w:val="00087368"/>
    <w:rsid w:val="00094237"/>
    <w:rsid w:val="00096A92"/>
    <w:rsid w:val="000A2D77"/>
    <w:rsid w:val="000A6810"/>
    <w:rsid w:val="000A7F87"/>
    <w:rsid w:val="000D6527"/>
    <w:rsid w:val="000E3B86"/>
    <w:rsid w:val="001409DE"/>
    <w:rsid w:val="00194D15"/>
    <w:rsid w:val="001C0C2D"/>
    <w:rsid w:val="001C4ED1"/>
    <w:rsid w:val="001D3528"/>
    <w:rsid w:val="00286CE3"/>
    <w:rsid w:val="002A651C"/>
    <w:rsid w:val="002B2DEB"/>
    <w:rsid w:val="002C2200"/>
    <w:rsid w:val="00313C1A"/>
    <w:rsid w:val="003403B2"/>
    <w:rsid w:val="003F11E2"/>
    <w:rsid w:val="00450859"/>
    <w:rsid w:val="004A7DA7"/>
    <w:rsid w:val="004A7E63"/>
    <w:rsid w:val="004C4F82"/>
    <w:rsid w:val="00510EBD"/>
    <w:rsid w:val="00554E57"/>
    <w:rsid w:val="00556595"/>
    <w:rsid w:val="00576813"/>
    <w:rsid w:val="00685855"/>
    <w:rsid w:val="006A4599"/>
    <w:rsid w:val="006F4F6A"/>
    <w:rsid w:val="0071220B"/>
    <w:rsid w:val="00717C4B"/>
    <w:rsid w:val="0073194C"/>
    <w:rsid w:val="00742739"/>
    <w:rsid w:val="007F43EB"/>
    <w:rsid w:val="00814A1E"/>
    <w:rsid w:val="008A37FB"/>
    <w:rsid w:val="0095546C"/>
    <w:rsid w:val="009D390D"/>
    <w:rsid w:val="00A24C41"/>
    <w:rsid w:val="00A313E0"/>
    <w:rsid w:val="00A50D67"/>
    <w:rsid w:val="00A56B99"/>
    <w:rsid w:val="00A81584"/>
    <w:rsid w:val="00A914DF"/>
    <w:rsid w:val="00AF1594"/>
    <w:rsid w:val="00B13BB3"/>
    <w:rsid w:val="00B5064F"/>
    <w:rsid w:val="00C4148A"/>
    <w:rsid w:val="00C524F5"/>
    <w:rsid w:val="00CC2D7C"/>
    <w:rsid w:val="00D44393"/>
    <w:rsid w:val="00D5502F"/>
    <w:rsid w:val="00DB2804"/>
    <w:rsid w:val="00E05E02"/>
    <w:rsid w:val="00E456F7"/>
    <w:rsid w:val="00E86DB8"/>
    <w:rsid w:val="00F170C5"/>
    <w:rsid w:val="00FA348F"/>
    <w:rsid w:val="00F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0"/>
  </w:style>
  <w:style w:type="paragraph" w:styleId="1">
    <w:name w:val="heading 1"/>
    <w:basedOn w:val="a"/>
    <w:next w:val="a"/>
    <w:link w:val="10"/>
    <w:uiPriority w:val="9"/>
    <w:qFormat/>
    <w:rsid w:val="00A50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4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528"/>
    <w:rPr>
      <w:color w:val="0000FF"/>
      <w:u w:val="single"/>
    </w:rPr>
  </w:style>
  <w:style w:type="table" w:styleId="a5">
    <w:name w:val="Table Grid"/>
    <w:basedOn w:val="a1"/>
    <w:uiPriority w:val="59"/>
    <w:rsid w:val="00080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4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B2804"/>
    <w:rPr>
      <w:b/>
      <w:bCs/>
    </w:rPr>
  </w:style>
  <w:style w:type="character" w:styleId="a7">
    <w:name w:val="Emphasis"/>
    <w:basedOn w:val="a0"/>
    <w:uiPriority w:val="20"/>
    <w:qFormat/>
    <w:rsid w:val="00DB2804"/>
    <w:rPr>
      <w:i/>
      <w:iCs/>
    </w:rPr>
  </w:style>
  <w:style w:type="paragraph" w:customStyle="1" w:styleId="c10">
    <w:name w:val="c10"/>
    <w:basedOn w:val="a"/>
    <w:rsid w:val="00C5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4F5"/>
  </w:style>
  <w:style w:type="character" w:customStyle="1" w:styleId="c4">
    <w:name w:val="c4"/>
    <w:basedOn w:val="a0"/>
    <w:rsid w:val="00C524F5"/>
  </w:style>
  <w:style w:type="paragraph" w:customStyle="1" w:styleId="c20">
    <w:name w:val="c20"/>
    <w:basedOn w:val="a"/>
    <w:rsid w:val="00C5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524F5"/>
  </w:style>
  <w:style w:type="character" w:customStyle="1" w:styleId="10">
    <w:name w:val="Заголовок 1 Знак"/>
    <w:basedOn w:val="a0"/>
    <w:link w:val="1"/>
    <w:uiPriority w:val="9"/>
    <w:rsid w:val="00A5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50D6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5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6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neklassnaya_rabo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ADE4-FD27-4EF3-BB92-8409C7D5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10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2020-09-29T09:06:00Z</cp:lastPrinted>
  <dcterms:created xsi:type="dcterms:W3CDTF">2020-09-28T11:22:00Z</dcterms:created>
  <dcterms:modified xsi:type="dcterms:W3CDTF">2020-10-01T09:18:00Z</dcterms:modified>
</cp:coreProperties>
</file>