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5E83">
      <w:r>
        <w:t>Кроссворд</w:t>
      </w:r>
    </w:p>
    <w:tbl>
      <w:tblPr>
        <w:tblStyle w:val="a3"/>
        <w:tblW w:w="0" w:type="auto"/>
        <w:tblLook w:val="04A0"/>
      </w:tblPr>
      <w:tblGrid>
        <w:gridCol w:w="562"/>
        <w:gridCol w:w="562"/>
        <w:gridCol w:w="562"/>
        <w:gridCol w:w="563"/>
        <w:gridCol w:w="562"/>
        <w:gridCol w:w="562"/>
        <w:gridCol w:w="563"/>
      </w:tblGrid>
      <w:tr w:rsidR="00B85E83" w:rsidTr="009333FC"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3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</w:tcPr>
          <w:p w:rsidR="00B85E83" w:rsidRDefault="00B85E83">
            <w:r>
              <w:t>5</w:t>
            </w:r>
          </w:p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3" w:type="dxa"/>
            <w:shd w:val="clear" w:color="auto" w:fill="F2F2F2" w:themeFill="background1" w:themeFillShade="F2"/>
          </w:tcPr>
          <w:p w:rsidR="00B85E83" w:rsidRDefault="00B85E83"/>
        </w:tc>
      </w:tr>
      <w:tr w:rsidR="00B85E83" w:rsidTr="009333FC"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3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</w:tcPr>
          <w:p w:rsidR="00B85E83" w:rsidRDefault="00B85E83"/>
          <w:p w:rsidR="009333FC" w:rsidRDefault="009333FC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3" w:type="dxa"/>
            <w:shd w:val="clear" w:color="auto" w:fill="F2F2F2" w:themeFill="background1" w:themeFillShade="F2"/>
          </w:tcPr>
          <w:p w:rsidR="00B85E83" w:rsidRDefault="00B85E83"/>
        </w:tc>
      </w:tr>
      <w:tr w:rsidR="00B85E83" w:rsidTr="009333FC"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</w:tcPr>
          <w:p w:rsidR="00B85E83" w:rsidRDefault="009333FC">
            <w:r>
              <w:t>2</w:t>
            </w:r>
          </w:p>
          <w:p w:rsidR="009333FC" w:rsidRDefault="009333FC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3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2" w:type="dxa"/>
          </w:tcPr>
          <w:p w:rsidR="00B85E83" w:rsidRDefault="00B85E83" w:rsidP="009333FC">
            <w:r>
              <w:t>6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:rsidR="00B85E83" w:rsidRDefault="00B85E83"/>
        </w:tc>
      </w:tr>
      <w:tr w:rsidR="00B85E83" w:rsidTr="009333FC"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2" w:type="dxa"/>
          </w:tcPr>
          <w:p w:rsidR="00B85E83" w:rsidRDefault="00B85E83">
            <w:r>
              <w:t>3</w:t>
            </w:r>
          </w:p>
          <w:p w:rsidR="00B85E83" w:rsidRDefault="00B85E83"/>
        </w:tc>
        <w:tc>
          <w:tcPr>
            <w:tcW w:w="563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3" w:type="dxa"/>
          </w:tcPr>
          <w:p w:rsidR="00B85E83" w:rsidRDefault="00B85E83">
            <w:r>
              <w:t>7</w:t>
            </w:r>
          </w:p>
          <w:p w:rsidR="00B85E83" w:rsidRDefault="00B85E83"/>
        </w:tc>
      </w:tr>
      <w:tr w:rsidR="00B85E83" w:rsidTr="00B85E83">
        <w:tc>
          <w:tcPr>
            <w:tcW w:w="562" w:type="dxa"/>
          </w:tcPr>
          <w:p w:rsidR="00B85E83" w:rsidRDefault="009333FC">
            <w:r>
              <w:t>1</w:t>
            </w:r>
          </w:p>
        </w:tc>
        <w:tc>
          <w:tcPr>
            <w:tcW w:w="562" w:type="dxa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3" w:type="dxa"/>
          </w:tcPr>
          <w:p w:rsidR="00B85E83" w:rsidRDefault="00B85E83">
            <w:r>
              <w:t>4</w:t>
            </w:r>
          </w:p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3" w:type="dxa"/>
          </w:tcPr>
          <w:p w:rsidR="00B85E83" w:rsidRDefault="00B85E83"/>
        </w:tc>
      </w:tr>
      <w:tr w:rsidR="00B85E83" w:rsidTr="00B85E83">
        <w:tc>
          <w:tcPr>
            <w:tcW w:w="562" w:type="dxa"/>
          </w:tcPr>
          <w:p w:rsidR="00B85E83" w:rsidRDefault="00B85E83"/>
          <w:p w:rsidR="009333FC" w:rsidRDefault="009333FC"/>
        </w:tc>
        <w:tc>
          <w:tcPr>
            <w:tcW w:w="562" w:type="dxa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3" w:type="dxa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3" w:type="dxa"/>
          </w:tcPr>
          <w:p w:rsidR="00B85E83" w:rsidRDefault="00B85E83"/>
        </w:tc>
      </w:tr>
      <w:tr w:rsidR="00B85E83" w:rsidTr="00B85E83">
        <w:tc>
          <w:tcPr>
            <w:tcW w:w="562" w:type="dxa"/>
          </w:tcPr>
          <w:p w:rsidR="00B85E83" w:rsidRDefault="00B85E83"/>
          <w:p w:rsidR="009333FC" w:rsidRDefault="009333FC"/>
        </w:tc>
        <w:tc>
          <w:tcPr>
            <w:tcW w:w="562" w:type="dxa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3" w:type="dxa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3" w:type="dxa"/>
          </w:tcPr>
          <w:p w:rsidR="00B85E83" w:rsidRDefault="00B85E83"/>
        </w:tc>
      </w:tr>
      <w:tr w:rsidR="00B85E83" w:rsidTr="009333FC">
        <w:tc>
          <w:tcPr>
            <w:tcW w:w="562" w:type="dxa"/>
          </w:tcPr>
          <w:p w:rsidR="00B85E83" w:rsidRDefault="00B85E83"/>
          <w:p w:rsidR="009333FC" w:rsidRDefault="009333FC"/>
        </w:tc>
        <w:tc>
          <w:tcPr>
            <w:tcW w:w="562" w:type="dxa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3" w:type="dxa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3" w:type="dxa"/>
          </w:tcPr>
          <w:p w:rsidR="00B85E83" w:rsidRDefault="00B85E83"/>
        </w:tc>
      </w:tr>
      <w:tr w:rsidR="00B85E83" w:rsidTr="009333FC">
        <w:tc>
          <w:tcPr>
            <w:tcW w:w="562" w:type="dxa"/>
          </w:tcPr>
          <w:p w:rsidR="00B85E83" w:rsidRDefault="00B85E83"/>
          <w:p w:rsidR="009333FC" w:rsidRDefault="009333FC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3" w:type="dxa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3" w:type="dxa"/>
            <w:shd w:val="clear" w:color="auto" w:fill="F2F2F2" w:themeFill="background1" w:themeFillShade="F2"/>
          </w:tcPr>
          <w:p w:rsidR="00B85E83" w:rsidRDefault="00B85E83"/>
        </w:tc>
      </w:tr>
      <w:tr w:rsidR="00B85E83" w:rsidTr="009333FC">
        <w:tc>
          <w:tcPr>
            <w:tcW w:w="562" w:type="dxa"/>
          </w:tcPr>
          <w:p w:rsidR="00B85E83" w:rsidRDefault="00B85E83"/>
          <w:p w:rsidR="009333FC" w:rsidRDefault="009333FC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</w:tcPr>
          <w:p w:rsidR="00B85E83" w:rsidRDefault="00B85E83"/>
        </w:tc>
        <w:tc>
          <w:tcPr>
            <w:tcW w:w="563" w:type="dxa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3" w:type="dxa"/>
            <w:shd w:val="clear" w:color="auto" w:fill="F2F2F2" w:themeFill="background1" w:themeFillShade="F2"/>
          </w:tcPr>
          <w:p w:rsidR="00B85E83" w:rsidRDefault="00B85E83"/>
        </w:tc>
      </w:tr>
      <w:tr w:rsidR="00B85E83" w:rsidTr="009333FC">
        <w:tc>
          <w:tcPr>
            <w:tcW w:w="562" w:type="dxa"/>
          </w:tcPr>
          <w:p w:rsidR="00B85E83" w:rsidRDefault="00B85E83"/>
          <w:p w:rsidR="009333FC" w:rsidRDefault="009333FC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3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2" w:type="dxa"/>
            <w:shd w:val="clear" w:color="auto" w:fill="F2F2F2" w:themeFill="background1" w:themeFillShade="F2"/>
          </w:tcPr>
          <w:p w:rsidR="00B85E83" w:rsidRDefault="00B85E83"/>
        </w:tc>
        <w:tc>
          <w:tcPr>
            <w:tcW w:w="563" w:type="dxa"/>
            <w:shd w:val="clear" w:color="auto" w:fill="F2F2F2" w:themeFill="background1" w:themeFillShade="F2"/>
          </w:tcPr>
          <w:p w:rsidR="00B85E83" w:rsidRDefault="00B85E83"/>
        </w:tc>
      </w:tr>
    </w:tbl>
    <w:p w:rsidR="00B85E83" w:rsidRDefault="00B85E83"/>
    <w:p w:rsidR="00B85E83" w:rsidRDefault="009333FC">
      <w:proofErr w:type="gramStart"/>
      <w:r>
        <w:t xml:space="preserve">По вертикали: 1 </w:t>
      </w:r>
      <w:r w:rsidR="000D6BDE">
        <w:t xml:space="preserve"> - </w:t>
      </w:r>
      <w:r>
        <w:t xml:space="preserve">вид детали спереди (прилагательное), 2 </w:t>
      </w:r>
      <w:r w:rsidR="000D6BDE">
        <w:t xml:space="preserve"> - </w:t>
      </w:r>
      <w:r>
        <w:t>изображение детали с указанием размеров, масштаба, названия, материалов</w:t>
      </w:r>
      <w:r w:rsidR="000D6BDE">
        <w:t>;</w:t>
      </w:r>
      <w:r>
        <w:t xml:space="preserve"> выполняют с помощью инструментов, 3</w:t>
      </w:r>
      <w:r w:rsidR="000D6BDE">
        <w:t xml:space="preserve"> - </w:t>
      </w:r>
      <w:r>
        <w:t xml:space="preserve"> показывает во сколько раз чертеж меньше натуральной величины изделия; 4</w:t>
      </w:r>
      <w:r w:rsidR="000D6BDE">
        <w:t xml:space="preserve"> - </w:t>
      </w:r>
      <w:r>
        <w:t xml:space="preserve">материал,  5 </w:t>
      </w:r>
      <w:r w:rsidR="000D6BDE">
        <w:t xml:space="preserve">- </w:t>
      </w:r>
      <w:r>
        <w:t xml:space="preserve"> находится на чертеже в правом нижнем углу – основная ________, 6  - изображение  с указание размеров, выполненное от руки, 7 – границы чертежа.</w:t>
      </w:r>
      <w:proofErr w:type="gramEnd"/>
    </w:p>
    <w:p w:rsidR="009333FC" w:rsidRDefault="009333FC"/>
    <w:p w:rsidR="009333FC" w:rsidRPr="00B85E83" w:rsidRDefault="009333FC">
      <w:r>
        <w:t>По горизонтали: 1 – новое понятие – ключевое слово</w:t>
      </w:r>
    </w:p>
    <w:sectPr w:rsidR="009333FC" w:rsidRPr="00B8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E83"/>
    <w:rsid w:val="000D6BDE"/>
    <w:rsid w:val="009333FC"/>
    <w:rsid w:val="00B8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2023-10-25T16:29:00Z</dcterms:created>
  <dcterms:modified xsi:type="dcterms:W3CDTF">2023-10-25T16:51:00Z</dcterms:modified>
</cp:coreProperties>
</file>